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222033" w14:textId="34026280" w:rsidR="005E4F27" w:rsidRDefault="005E4F27" w:rsidP="005E4F27">
      <w:pPr>
        <w:pStyle w:val="a3"/>
        <w:jc w:val="center"/>
        <w:rPr>
          <w:rFonts w:ascii="Arial" w:hAnsi="Arial"/>
          <w:sz w:val="40"/>
          <w:szCs w:val="40"/>
          <w:lang w:val="el-GR"/>
        </w:rPr>
      </w:pPr>
      <w:bookmarkStart w:id="0" w:name="_Hlk91188621"/>
      <w:bookmarkEnd w:id="0"/>
      <w:r>
        <w:rPr>
          <w:noProof/>
        </w:rPr>
        <w:drawing>
          <wp:anchor distT="0" distB="0" distL="114300" distR="114300" simplePos="0" relativeHeight="251659264" behindDoc="0" locked="0" layoutInCell="1" allowOverlap="1" wp14:anchorId="40037216" wp14:editId="38E7E9D5">
            <wp:simplePos x="0" y="0"/>
            <wp:positionH relativeFrom="margin">
              <wp:posOffset>-541020</wp:posOffset>
            </wp:positionH>
            <wp:positionV relativeFrom="paragraph">
              <wp:posOffset>-346075</wp:posOffset>
            </wp:positionV>
            <wp:extent cx="624840" cy="1042035"/>
            <wp:effectExtent l="0" t="0" r="3810" b="5715"/>
            <wp:wrapNone/>
            <wp:docPr id="1" name="Εικόνα 1" descr="Αποτέλεσμα εικόνας για τθ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1" descr="Αποτέλεσμα εικόνας για τθψ"/>
                    <pic:cNvPicPr>
                      <a:picLocks noChangeAspect="1" noChangeArrowheads="1"/>
                    </pic:cNvPicPr>
                  </pic:nvPicPr>
                  <pic:blipFill>
                    <a:blip r:embed="rId5">
                      <a:extLst>
                        <a:ext uri="{28A0092B-C50C-407E-A947-70E740481C1C}">
                          <a14:useLocalDpi xmlns:a14="http://schemas.microsoft.com/office/drawing/2010/main" val="0"/>
                        </a:ext>
                      </a:extLst>
                    </a:blip>
                    <a:srcRect l="18381" t="6786" r="20457"/>
                    <a:stretch>
                      <a:fillRect/>
                    </a:stretch>
                  </pic:blipFill>
                  <pic:spPr bwMode="auto">
                    <a:xfrm>
                      <a:off x="0" y="0"/>
                      <a:ext cx="624840" cy="10420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83328">
        <w:rPr>
          <w:rFonts w:ascii="Arial" w:hAnsi="Arial"/>
          <w:sz w:val="40"/>
          <w:szCs w:val="40"/>
          <w:lang w:val="el-GR"/>
        </w:rPr>
        <w:t xml:space="preserve"> </w:t>
      </w:r>
      <w:r w:rsidRPr="007B063F">
        <w:rPr>
          <w:rFonts w:ascii="Arial" w:hAnsi="Arial"/>
          <w:sz w:val="40"/>
          <w:szCs w:val="40"/>
          <w:lang w:val="el-GR"/>
        </w:rPr>
        <w:t>ΠΟΛΥΤΕΧΝΕΙΟ ΚΡΗΤΗΣ</w:t>
      </w:r>
    </w:p>
    <w:p w14:paraId="173A43C2" w14:textId="43FD310B" w:rsidR="005E4F27" w:rsidRDefault="005E4F27" w:rsidP="005E4F27">
      <w:pPr>
        <w:pStyle w:val="a3"/>
        <w:jc w:val="center"/>
        <w:rPr>
          <w:lang w:val="el-GR"/>
        </w:rPr>
      </w:pPr>
      <w:r>
        <w:rPr>
          <w:rFonts w:ascii="Arial" w:hAnsi="Arial"/>
          <w:sz w:val="40"/>
          <w:szCs w:val="40"/>
          <w:lang w:val="el-GR"/>
        </w:rPr>
        <w:t xml:space="preserve">  </w:t>
      </w:r>
      <w:r w:rsidRPr="007B063F">
        <w:rPr>
          <w:rFonts w:ascii="Arial" w:hAnsi="Arial"/>
          <w:sz w:val="40"/>
          <w:szCs w:val="40"/>
          <w:lang w:val="el-GR"/>
        </w:rPr>
        <w:t>ΤΜΗΜΑ</w:t>
      </w:r>
      <w:r>
        <w:rPr>
          <w:rFonts w:ascii="Arial" w:hAnsi="Arial"/>
          <w:sz w:val="40"/>
          <w:szCs w:val="40"/>
          <w:lang w:val="el-GR"/>
        </w:rPr>
        <w:t xml:space="preserve"> </w:t>
      </w:r>
      <w:r w:rsidRPr="007B063F">
        <w:rPr>
          <w:rFonts w:ascii="Arial" w:hAnsi="Arial"/>
          <w:sz w:val="40"/>
          <w:szCs w:val="40"/>
          <w:lang w:val="el-GR"/>
        </w:rPr>
        <w:t>ΜΗΧΑΝΙΚΩΝ ΠΕΡΙΒΑΛΛΟΝΤΟΣ</w:t>
      </w:r>
      <w:r w:rsidRPr="007B063F">
        <w:rPr>
          <w:lang w:val="el-GR"/>
        </w:rPr>
        <w:t xml:space="preserve">  </w:t>
      </w:r>
    </w:p>
    <w:p w14:paraId="66BF4E71" w14:textId="77777777" w:rsidR="00F90276" w:rsidRDefault="00F90276" w:rsidP="00F90276">
      <w:pPr>
        <w:jc w:val="center"/>
        <w:rPr>
          <w:b/>
          <w:bCs/>
          <w:sz w:val="28"/>
          <w:szCs w:val="28"/>
          <w:lang w:val="el-GR"/>
        </w:rPr>
      </w:pPr>
    </w:p>
    <w:p w14:paraId="7E12E49F" w14:textId="77777777" w:rsidR="00F90276" w:rsidRDefault="00F90276" w:rsidP="00F90276">
      <w:pPr>
        <w:jc w:val="center"/>
        <w:rPr>
          <w:b/>
          <w:bCs/>
          <w:sz w:val="28"/>
          <w:szCs w:val="28"/>
          <w:lang w:val="el-GR"/>
        </w:rPr>
      </w:pPr>
    </w:p>
    <w:p w14:paraId="634F3E13" w14:textId="35D9AEA2" w:rsidR="00F90276" w:rsidRPr="00F90276" w:rsidRDefault="00F90276" w:rsidP="00F90276">
      <w:pPr>
        <w:jc w:val="center"/>
        <w:rPr>
          <w:b/>
          <w:bCs/>
          <w:sz w:val="24"/>
          <w:szCs w:val="24"/>
          <w:u w:val="single"/>
          <w:lang w:val="el-GR"/>
        </w:rPr>
      </w:pPr>
      <w:r>
        <w:rPr>
          <w:b/>
          <w:bCs/>
          <w:sz w:val="28"/>
          <w:szCs w:val="28"/>
          <w:lang w:val="el-GR"/>
        </w:rPr>
        <w:t>1</w:t>
      </w:r>
      <w:r w:rsidRPr="001D4307">
        <w:rPr>
          <w:b/>
          <w:bCs/>
          <w:sz w:val="28"/>
          <w:szCs w:val="28"/>
          <w:vertAlign w:val="superscript"/>
          <w:lang w:val="el-GR"/>
        </w:rPr>
        <w:t>η</w:t>
      </w:r>
      <w:r>
        <w:rPr>
          <w:b/>
          <w:bCs/>
          <w:sz w:val="28"/>
          <w:szCs w:val="28"/>
          <w:lang w:val="el-GR"/>
        </w:rPr>
        <w:t xml:space="preserve"> </w:t>
      </w:r>
      <w:r w:rsidRPr="001D4307">
        <w:rPr>
          <w:b/>
          <w:bCs/>
          <w:sz w:val="28"/>
          <w:szCs w:val="28"/>
          <w:lang w:val="el-GR"/>
        </w:rPr>
        <w:t>ΕΡΓΑΣΤΗΡΙΑΚΗ ΑΣΚΗΣΗ</w:t>
      </w:r>
      <w:r>
        <w:rPr>
          <w:b/>
          <w:bCs/>
          <w:sz w:val="28"/>
          <w:szCs w:val="28"/>
          <w:lang w:val="el-GR"/>
        </w:rPr>
        <w:t>:</w:t>
      </w:r>
      <w:r w:rsidRPr="001D4307">
        <w:rPr>
          <w:b/>
          <w:bCs/>
          <w:sz w:val="28"/>
          <w:szCs w:val="28"/>
          <w:lang w:val="el-GR"/>
        </w:rPr>
        <w:t xml:space="preserve"> </w:t>
      </w:r>
      <w:r w:rsidRPr="005E4F27">
        <w:rPr>
          <w:b/>
          <w:bCs/>
          <w:sz w:val="28"/>
          <w:szCs w:val="28"/>
          <w:lang w:val="el-GR"/>
        </w:rPr>
        <w:t>ΠΡΟΣΡΟΦΗΣΗ</w:t>
      </w:r>
      <w:r w:rsidRPr="001F37A0">
        <w:rPr>
          <w:b/>
          <w:bCs/>
          <w:sz w:val="28"/>
          <w:szCs w:val="28"/>
          <w:lang w:val="el-GR"/>
        </w:rPr>
        <w:t xml:space="preserve"> </w:t>
      </w:r>
    </w:p>
    <w:p w14:paraId="35DB590D" w14:textId="219606ED" w:rsidR="005E4F27" w:rsidRDefault="00F90276" w:rsidP="005E4F27">
      <w:pPr>
        <w:pStyle w:val="a3"/>
        <w:spacing w:before="480"/>
        <w:jc w:val="center"/>
        <w:rPr>
          <w:color w:val="4472C4"/>
        </w:rPr>
      </w:pPr>
      <w:r>
        <w:rPr>
          <w:noProof/>
          <w:color w:val="4472C4"/>
        </w:rPr>
        <w:drawing>
          <wp:inline distT="0" distB="0" distL="0" distR="0" wp14:anchorId="3F0F1687" wp14:editId="27C3E788">
            <wp:extent cx="3886200" cy="3714907"/>
            <wp:effectExtent l="0" t="0" r="0" b="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Εικόνα 7"/>
                    <pic:cNvPicPr/>
                  </pic:nvPicPr>
                  <pic:blipFill>
                    <a:blip r:embed="rId6">
                      <a:extLst>
                        <a:ext uri="{28A0092B-C50C-407E-A947-70E740481C1C}">
                          <a14:useLocalDpi xmlns:a14="http://schemas.microsoft.com/office/drawing/2010/main" val="0"/>
                        </a:ext>
                      </a:extLst>
                    </a:blip>
                    <a:stretch>
                      <a:fillRect/>
                    </a:stretch>
                  </pic:blipFill>
                  <pic:spPr>
                    <a:xfrm>
                      <a:off x="0" y="0"/>
                      <a:ext cx="3887799" cy="3716435"/>
                    </a:xfrm>
                    <a:prstGeom prst="rect">
                      <a:avLst/>
                    </a:prstGeom>
                  </pic:spPr>
                </pic:pic>
              </a:graphicData>
            </a:graphic>
          </wp:inline>
        </w:drawing>
      </w:r>
    </w:p>
    <w:p w14:paraId="255DF826" w14:textId="77777777" w:rsidR="005E4F27" w:rsidRDefault="005E4F27" w:rsidP="005E4F27">
      <w:pPr>
        <w:pStyle w:val="a3"/>
        <w:rPr>
          <w:lang w:val="el-GR"/>
        </w:rPr>
      </w:pPr>
    </w:p>
    <w:tbl>
      <w:tblPr>
        <w:tblpPr w:leftFromText="180" w:rightFromText="180" w:vertAnchor="text" w:horzAnchor="margin" w:tblpXSpec="center" w:tblpY="505"/>
        <w:tblW w:w="8845" w:type="dxa"/>
        <w:tblBorders>
          <w:top w:val="single" w:sz="18" w:space="0" w:color="auto"/>
          <w:left w:val="single" w:sz="18" w:space="0" w:color="auto"/>
          <w:bottom w:val="single" w:sz="18" w:space="0" w:color="auto"/>
          <w:right w:val="single" w:sz="18" w:space="0" w:color="auto"/>
          <w:insideH w:val="single" w:sz="18" w:space="0" w:color="auto"/>
          <w:insideV w:val="single" w:sz="18" w:space="0" w:color="auto"/>
        </w:tblBorders>
        <w:tblLook w:val="04A0" w:firstRow="1" w:lastRow="0" w:firstColumn="1" w:lastColumn="0" w:noHBand="0" w:noVBand="1"/>
      </w:tblPr>
      <w:tblGrid>
        <w:gridCol w:w="4422"/>
        <w:gridCol w:w="4423"/>
      </w:tblGrid>
      <w:tr w:rsidR="005E4F27" w:rsidRPr="00B7638D" w14:paraId="6F416FAC" w14:textId="77777777" w:rsidTr="00814D9F">
        <w:trPr>
          <w:trHeight w:val="380"/>
        </w:trPr>
        <w:tc>
          <w:tcPr>
            <w:tcW w:w="8845" w:type="dxa"/>
            <w:gridSpan w:val="2"/>
          </w:tcPr>
          <w:p w14:paraId="21059C14" w14:textId="09494186" w:rsidR="005E4F27" w:rsidRPr="00F75FFA" w:rsidRDefault="005E4F27" w:rsidP="00814D9F">
            <w:pPr>
              <w:pStyle w:val="TableContents"/>
              <w:jc w:val="center"/>
              <w:rPr>
                <w:rFonts w:ascii="Arial" w:hAnsi="Arial" w:cs="Arial"/>
                <w:iCs/>
                <w:sz w:val="28"/>
                <w:szCs w:val="28"/>
              </w:rPr>
            </w:pPr>
            <w:r>
              <w:rPr>
                <w:rFonts w:ascii="Arial" w:hAnsi="Arial" w:cs="Arial"/>
                <w:b/>
                <w:bCs/>
                <w:iCs/>
                <w:sz w:val="28"/>
                <w:szCs w:val="28"/>
              </w:rPr>
              <w:t xml:space="preserve">Μάθημα: </w:t>
            </w:r>
            <w:r>
              <w:t xml:space="preserve"> </w:t>
            </w:r>
            <w:r w:rsidRPr="005E4F27">
              <w:rPr>
                <w:rFonts w:ascii="Arial" w:hAnsi="Arial" w:cs="Arial"/>
                <w:b/>
                <w:bCs/>
                <w:iCs/>
              </w:rPr>
              <w:t>ΧΗΜΙΚΕΣ</w:t>
            </w:r>
            <w:r w:rsidRPr="004E3FFF">
              <w:rPr>
                <w:rFonts w:ascii="Arial" w:hAnsi="Arial" w:cs="Arial"/>
                <w:b/>
                <w:bCs/>
                <w:iCs/>
              </w:rPr>
              <w:t xml:space="preserve"> ΔΙΕΡΓΑΣΙΕΣ ΣΤΗΝ ΕΠΕΞΕΡΓΑΣΙΑ ΝΕΡΟΥ ΚΑΙ ΥΓΡΩΝ ΑΠΟΒΛΗΤΩΝ</w:t>
            </w:r>
          </w:p>
        </w:tc>
      </w:tr>
      <w:tr w:rsidR="005E4F27" w:rsidRPr="00F75FFA" w14:paraId="7C715322" w14:textId="77777777" w:rsidTr="00814D9F">
        <w:trPr>
          <w:trHeight w:val="380"/>
        </w:trPr>
        <w:tc>
          <w:tcPr>
            <w:tcW w:w="4422" w:type="dxa"/>
          </w:tcPr>
          <w:p w14:paraId="3C661378" w14:textId="77777777" w:rsidR="005E4F27" w:rsidRPr="00F75FFA" w:rsidRDefault="005E4F27" w:rsidP="00814D9F">
            <w:pPr>
              <w:pStyle w:val="TableContents"/>
              <w:rPr>
                <w:rFonts w:ascii="Arial" w:hAnsi="Arial" w:cs="Arial"/>
                <w:iCs/>
                <w:sz w:val="28"/>
                <w:szCs w:val="28"/>
              </w:rPr>
            </w:pPr>
            <w:r w:rsidRPr="00F75FFA">
              <w:rPr>
                <w:rFonts w:ascii="Arial" w:hAnsi="Arial" w:cs="Arial"/>
                <w:iCs/>
                <w:sz w:val="28"/>
                <w:szCs w:val="28"/>
              </w:rPr>
              <w:t>Ονοματεπώνυμο &amp; ΑΜ Φοιτητή</w:t>
            </w:r>
          </w:p>
        </w:tc>
        <w:tc>
          <w:tcPr>
            <w:tcW w:w="4423" w:type="dxa"/>
          </w:tcPr>
          <w:p w14:paraId="3305B158" w14:textId="77777777" w:rsidR="005E4F27" w:rsidRPr="00F75FFA" w:rsidRDefault="005E4F27" w:rsidP="00814D9F">
            <w:pPr>
              <w:pStyle w:val="TableContents"/>
              <w:rPr>
                <w:rFonts w:ascii="Arial" w:hAnsi="Arial" w:cs="Arial"/>
                <w:iCs/>
                <w:sz w:val="28"/>
                <w:szCs w:val="28"/>
              </w:rPr>
            </w:pPr>
            <w:r w:rsidRPr="00F75FFA">
              <w:rPr>
                <w:rFonts w:ascii="Arial" w:hAnsi="Arial" w:cs="Arial"/>
                <w:iCs/>
                <w:sz w:val="28"/>
                <w:szCs w:val="28"/>
              </w:rPr>
              <w:t>Κυριακή Θεοχάρη  2018050043</w:t>
            </w:r>
          </w:p>
        </w:tc>
      </w:tr>
      <w:tr w:rsidR="005E4F27" w:rsidRPr="00F75FFA" w14:paraId="6F3A2B93" w14:textId="77777777" w:rsidTr="00814D9F">
        <w:trPr>
          <w:trHeight w:val="380"/>
        </w:trPr>
        <w:tc>
          <w:tcPr>
            <w:tcW w:w="4422" w:type="dxa"/>
          </w:tcPr>
          <w:p w14:paraId="228F3B36" w14:textId="77777777" w:rsidR="005E4F27" w:rsidRPr="00F75FFA" w:rsidRDefault="005E4F27" w:rsidP="00814D9F">
            <w:pPr>
              <w:pStyle w:val="TableContents"/>
              <w:rPr>
                <w:rFonts w:ascii="Arial" w:hAnsi="Arial" w:cs="Arial"/>
                <w:iCs/>
                <w:sz w:val="28"/>
                <w:szCs w:val="28"/>
              </w:rPr>
            </w:pPr>
            <w:r w:rsidRPr="00F75FFA">
              <w:rPr>
                <w:rFonts w:ascii="Arial" w:hAnsi="Arial" w:cs="Arial"/>
                <w:iCs/>
                <w:sz w:val="28"/>
                <w:szCs w:val="28"/>
              </w:rPr>
              <w:t>Είδος Αναφοράς :</w:t>
            </w:r>
          </w:p>
        </w:tc>
        <w:tc>
          <w:tcPr>
            <w:tcW w:w="4423" w:type="dxa"/>
          </w:tcPr>
          <w:p w14:paraId="6BDF43D5" w14:textId="77777777" w:rsidR="005E4F27" w:rsidRPr="00F75FFA" w:rsidRDefault="005E4F27" w:rsidP="00814D9F">
            <w:pPr>
              <w:pStyle w:val="Standard"/>
              <w:rPr>
                <w:rFonts w:ascii="Arial" w:hAnsi="Arial" w:cs="Arial"/>
                <w:iCs/>
                <w:sz w:val="28"/>
                <w:szCs w:val="28"/>
              </w:rPr>
            </w:pPr>
            <w:r w:rsidRPr="00F75FFA">
              <w:rPr>
                <w:rFonts w:ascii="Arial" w:hAnsi="Arial" w:cs="Arial"/>
                <w:iCs/>
                <w:sz w:val="28"/>
                <w:szCs w:val="28"/>
              </w:rPr>
              <w:t>Ατομική</w:t>
            </w:r>
          </w:p>
        </w:tc>
      </w:tr>
      <w:tr w:rsidR="005E4F27" w:rsidRPr="00F75FFA" w14:paraId="6EA2A221" w14:textId="77777777" w:rsidTr="00814D9F">
        <w:trPr>
          <w:trHeight w:val="366"/>
        </w:trPr>
        <w:tc>
          <w:tcPr>
            <w:tcW w:w="4422" w:type="dxa"/>
          </w:tcPr>
          <w:p w14:paraId="25A6A781" w14:textId="77777777" w:rsidR="005E4F27" w:rsidRPr="00F75FFA" w:rsidRDefault="005E4F27" w:rsidP="00814D9F">
            <w:pPr>
              <w:pStyle w:val="TableContents"/>
              <w:rPr>
                <w:rFonts w:ascii="Arial" w:hAnsi="Arial" w:cs="Arial"/>
                <w:iCs/>
                <w:sz w:val="28"/>
                <w:szCs w:val="28"/>
              </w:rPr>
            </w:pPr>
            <w:r w:rsidRPr="00F75FFA">
              <w:rPr>
                <w:rFonts w:ascii="Arial" w:hAnsi="Arial" w:cs="Arial"/>
                <w:iCs/>
                <w:sz w:val="28"/>
                <w:szCs w:val="28"/>
              </w:rPr>
              <w:t>Ημερομηνία Εκτέλεσης :</w:t>
            </w:r>
          </w:p>
        </w:tc>
        <w:tc>
          <w:tcPr>
            <w:tcW w:w="4423" w:type="dxa"/>
          </w:tcPr>
          <w:p w14:paraId="0574D882" w14:textId="34B048FE" w:rsidR="005E4F27" w:rsidRPr="00F75FFA" w:rsidRDefault="005E4F27" w:rsidP="00814D9F">
            <w:pPr>
              <w:pStyle w:val="Standard"/>
              <w:rPr>
                <w:rFonts w:ascii="Arial" w:hAnsi="Arial" w:cs="Arial"/>
                <w:iCs/>
                <w:sz w:val="28"/>
                <w:szCs w:val="28"/>
              </w:rPr>
            </w:pPr>
            <w:r w:rsidRPr="00F75FFA">
              <w:rPr>
                <w:rFonts w:ascii="Arial" w:hAnsi="Arial" w:cs="Arial"/>
                <w:iCs/>
                <w:sz w:val="28"/>
                <w:szCs w:val="28"/>
              </w:rPr>
              <w:t>1</w:t>
            </w:r>
            <w:r w:rsidR="00511F09">
              <w:rPr>
                <w:rFonts w:ascii="Arial" w:hAnsi="Arial" w:cs="Arial"/>
                <w:iCs/>
                <w:sz w:val="28"/>
                <w:szCs w:val="28"/>
              </w:rPr>
              <w:t>8</w:t>
            </w:r>
            <w:r w:rsidRPr="00F75FFA">
              <w:rPr>
                <w:rFonts w:ascii="Arial" w:hAnsi="Arial" w:cs="Arial"/>
                <w:iCs/>
                <w:sz w:val="28"/>
                <w:szCs w:val="28"/>
              </w:rPr>
              <w:t>/</w:t>
            </w:r>
            <w:r>
              <w:rPr>
                <w:rFonts w:ascii="Arial" w:hAnsi="Arial" w:cs="Arial"/>
                <w:iCs/>
                <w:sz w:val="28"/>
                <w:szCs w:val="28"/>
              </w:rPr>
              <w:t>10</w:t>
            </w:r>
            <w:r w:rsidRPr="00F75FFA">
              <w:rPr>
                <w:rFonts w:ascii="Arial" w:hAnsi="Arial" w:cs="Arial"/>
                <w:iCs/>
                <w:sz w:val="28"/>
                <w:szCs w:val="28"/>
              </w:rPr>
              <w:t>/202</w:t>
            </w:r>
            <w:r>
              <w:rPr>
                <w:rFonts w:ascii="Arial" w:hAnsi="Arial" w:cs="Arial"/>
                <w:iCs/>
                <w:sz w:val="28"/>
                <w:szCs w:val="28"/>
              </w:rPr>
              <w:t>1</w:t>
            </w:r>
            <w:r w:rsidR="00511F09">
              <w:rPr>
                <w:rFonts w:ascii="Arial" w:hAnsi="Arial" w:cs="Arial"/>
                <w:iCs/>
                <w:sz w:val="28"/>
                <w:szCs w:val="28"/>
              </w:rPr>
              <w:t xml:space="preserve"> με 21/10/21</w:t>
            </w:r>
          </w:p>
        </w:tc>
      </w:tr>
      <w:tr w:rsidR="005E4F27" w:rsidRPr="00F75FFA" w14:paraId="1EC6E0B2" w14:textId="77777777" w:rsidTr="00814D9F">
        <w:trPr>
          <w:trHeight w:val="380"/>
        </w:trPr>
        <w:tc>
          <w:tcPr>
            <w:tcW w:w="4422" w:type="dxa"/>
          </w:tcPr>
          <w:p w14:paraId="7032C0F3" w14:textId="77777777" w:rsidR="005E4F27" w:rsidRPr="00F75FFA" w:rsidRDefault="005E4F27" w:rsidP="00814D9F">
            <w:pPr>
              <w:pStyle w:val="TableContents"/>
              <w:rPr>
                <w:rFonts w:ascii="Arial" w:hAnsi="Arial" w:cs="Arial"/>
                <w:iCs/>
                <w:sz w:val="28"/>
                <w:szCs w:val="28"/>
              </w:rPr>
            </w:pPr>
            <w:r w:rsidRPr="00F75FFA">
              <w:rPr>
                <w:rFonts w:ascii="Arial" w:hAnsi="Arial" w:cs="Arial"/>
                <w:iCs/>
                <w:sz w:val="28"/>
                <w:szCs w:val="28"/>
              </w:rPr>
              <w:t>Ημερομηνία Παράδοσης</w:t>
            </w:r>
            <w:r>
              <w:rPr>
                <w:rFonts w:ascii="Arial" w:hAnsi="Arial" w:cs="Arial"/>
                <w:iCs/>
                <w:sz w:val="28"/>
                <w:szCs w:val="28"/>
              </w:rPr>
              <w:t xml:space="preserve"> :</w:t>
            </w:r>
          </w:p>
        </w:tc>
        <w:tc>
          <w:tcPr>
            <w:tcW w:w="4423" w:type="dxa"/>
          </w:tcPr>
          <w:p w14:paraId="662118F2" w14:textId="61A75434" w:rsidR="005E4F27" w:rsidRPr="00F75FFA" w:rsidRDefault="00574C60" w:rsidP="00814D9F">
            <w:pPr>
              <w:pStyle w:val="Standard"/>
              <w:rPr>
                <w:rFonts w:ascii="Arial" w:hAnsi="Arial" w:cs="Arial"/>
                <w:iCs/>
                <w:sz w:val="28"/>
                <w:szCs w:val="28"/>
              </w:rPr>
            </w:pPr>
            <w:r>
              <w:rPr>
                <w:rFonts w:ascii="Arial" w:hAnsi="Arial" w:cs="Arial"/>
                <w:iCs/>
                <w:sz w:val="28"/>
                <w:szCs w:val="28"/>
              </w:rPr>
              <w:t>23</w:t>
            </w:r>
            <w:r w:rsidR="005E4F27" w:rsidRPr="00F75FFA">
              <w:rPr>
                <w:rFonts w:ascii="Arial" w:hAnsi="Arial" w:cs="Arial"/>
                <w:iCs/>
                <w:sz w:val="28"/>
                <w:szCs w:val="28"/>
              </w:rPr>
              <w:t>/</w:t>
            </w:r>
            <w:r>
              <w:rPr>
                <w:rFonts w:ascii="Arial" w:hAnsi="Arial" w:cs="Arial"/>
                <w:iCs/>
                <w:sz w:val="28"/>
                <w:szCs w:val="28"/>
              </w:rPr>
              <w:t>12</w:t>
            </w:r>
            <w:r w:rsidR="005E4F27" w:rsidRPr="00F75FFA">
              <w:rPr>
                <w:rFonts w:ascii="Arial" w:hAnsi="Arial" w:cs="Arial"/>
                <w:iCs/>
                <w:sz w:val="28"/>
                <w:szCs w:val="28"/>
              </w:rPr>
              <w:t>/202</w:t>
            </w:r>
            <w:r w:rsidR="005E4F27">
              <w:rPr>
                <w:rFonts w:ascii="Arial" w:hAnsi="Arial" w:cs="Arial"/>
                <w:iCs/>
                <w:sz w:val="28"/>
                <w:szCs w:val="28"/>
              </w:rPr>
              <w:t>1</w:t>
            </w:r>
          </w:p>
        </w:tc>
      </w:tr>
    </w:tbl>
    <w:p w14:paraId="39044C4A" w14:textId="77777777" w:rsidR="005E4F27" w:rsidRDefault="005E4F27" w:rsidP="005E4F27"/>
    <w:p w14:paraId="2ECAA7E5" w14:textId="77777777" w:rsidR="005E4F27" w:rsidRDefault="005E4F27" w:rsidP="005E4F27"/>
    <w:p w14:paraId="1FD4FA90" w14:textId="77777777" w:rsidR="00F90276" w:rsidRDefault="00F90276" w:rsidP="00F90276"/>
    <w:p w14:paraId="6C17EE0B" w14:textId="1C603875" w:rsidR="005E4F27" w:rsidRPr="00F90276" w:rsidRDefault="00F90276" w:rsidP="00F90276">
      <w:pPr>
        <w:jc w:val="center"/>
        <w:rPr>
          <w:b/>
          <w:bCs/>
          <w:sz w:val="28"/>
          <w:szCs w:val="28"/>
          <w:u w:val="single"/>
          <w:lang w:val="el-GR"/>
        </w:rPr>
      </w:pPr>
      <w:r w:rsidRPr="00F90276">
        <w:rPr>
          <w:b/>
          <w:bCs/>
          <w:sz w:val="32"/>
          <w:szCs w:val="32"/>
          <w:lang w:val="el-GR"/>
        </w:rPr>
        <w:lastRenderedPageBreak/>
        <w:t>1</w:t>
      </w:r>
      <w:r w:rsidRPr="00F90276">
        <w:rPr>
          <w:b/>
          <w:bCs/>
          <w:sz w:val="32"/>
          <w:szCs w:val="32"/>
          <w:vertAlign w:val="superscript"/>
          <w:lang w:val="el-GR"/>
        </w:rPr>
        <w:t>η</w:t>
      </w:r>
      <w:r w:rsidRPr="00F90276">
        <w:rPr>
          <w:b/>
          <w:bCs/>
          <w:sz w:val="32"/>
          <w:szCs w:val="32"/>
          <w:lang w:val="el-GR"/>
        </w:rPr>
        <w:t xml:space="preserve"> ΕΡΓΑΣΤΗΡΙΑΚΗ ΑΣΚΗΣΗ: ΠΡΟΣΡΟΦΗΣΗ</w:t>
      </w:r>
    </w:p>
    <w:p w14:paraId="6D13FDA0" w14:textId="36F92051" w:rsidR="005E4F27" w:rsidRPr="005E4F27" w:rsidRDefault="005E4F27" w:rsidP="00F90276">
      <w:pPr>
        <w:pStyle w:val="1"/>
        <w:rPr>
          <w:lang w:val="el-GR"/>
        </w:rPr>
      </w:pPr>
      <w:r>
        <w:rPr>
          <w:lang w:val="el-GR"/>
        </w:rPr>
        <w:t>Εισαγωγή:</w:t>
      </w:r>
    </w:p>
    <w:p w14:paraId="32F5D70A" w14:textId="588F8F05" w:rsidR="005E4F27" w:rsidRPr="005E4F27" w:rsidRDefault="005E4F27" w:rsidP="005E4F27">
      <w:pPr>
        <w:spacing w:line="360" w:lineRule="auto"/>
        <w:jc w:val="both"/>
        <w:rPr>
          <w:b/>
          <w:bCs/>
          <w:sz w:val="23"/>
          <w:lang w:val="el-GR"/>
        </w:rPr>
      </w:pPr>
      <w:r>
        <w:rPr>
          <w:lang w:val="el-GR"/>
        </w:rPr>
        <w:t xml:space="preserve">Ο σκοπός της εργαστηριακής άσκησης είναι η </w:t>
      </w:r>
      <w:r>
        <w:rPr>
          <w:sz w:val="23"/>
          <w:lang w:val="el-GR"/>
        </w:rPr>
        <w:t>π</w:t>
      </w:r>
      <w:r w:rsidRPr="005E4F27">
        <w:rPr>
          <w:sz w:val="23"/>
          <w:lang w:val="el-GR"/>
        </w:rPr>
        <w:t>ροσρόφηση διαλύματος χουμικού οξέος (προσρόφημα) σε ενεργό άνθρακα (προσροφητής).</w:t>
      </w:r>
    </w:p>
    <w:p w14:paraId="208BC9DD" w14:textId="326299C0" w:rsidR="005E4F27" w:rsidRDefault="005E4F27" w:rsidP="00F90276">
      <w:pPr>
        <w:pStyle w:val="1"/>
        <w:rPr>
          <w:lang w:val="el-GR"/>
        </w:rPr>
      </w:pPr>
      <w:r w:rsidRPr="001D4307">
        <w:rPr>
          <w:lang w:val="el-GR"/>
        </w:rPr>
        <w:t>Πειραματική Διαδικασία</w:t>
      </w:r>
      <w:r w:rsidR="00F90276">
        <w:rPr>
          <w:lang w:val="el-GR"/>
        </w:rPr>
        <w:t>:</w:t>
      </w:r>
    </w:p>
    <w:p w14:paraId="561FF270" w14:textId="02B05232" w:rsidR="005E4F27" w:rsidRPr="005E4F27" w:rsidRDefault="00763E93" w:rsidP="005E4F27">
      <w:pPr>
        <w:spacing w:line="360" w:lineRule="auto"/>
        <w:jc w:val="both"/>
        <w:rPr>
          <w:b/>
          <w:bCs/>
          <w:sz w:val="23"/>
          <w:lang w:val="el-GR"/>
        </w:rPr>
      </w:pPr>
      <w:r>
        <w:rPr>
          <w:sz w:val="23"/>
          <w:lang w:val="el-GR"/>
        </w:rPr>
        <w:t xml:space="preserve"> </w:t>
      </w:r>
      <w:r w:rsidR="009F35D9">
        <w:rPr>
          <w:sz w:val="23"/>
          <w:lang w:val="el-GR"/>
        </w:rPr>
        <w:t xml:space="preserve">  Αρχικά σ</w:t>
      </w:r>
      <w:r w:rsidR="005E4F27" w:rsidRPr="005E4F27">
        <w:rPr>
          <w:sz w:val="23"/>
          <w:lang w:val="el-GR"/>
        </w:rPr>
        <w:t xml:space="preserve">ε </w:t>
      </w:r>
      <w:r>
        <w:rPr>
          <w:sz w:val="23"/>
          <w:lang w:val="el-GR"/>
        </w:rPr>
        <w:t xml:space="preserve">πέντε </w:t>
      </w:r>
      <w:r w:rsidR="005E4F27" w:rsidRPr="005E4F27">
        <w:rPr>
          <w:sz w:val="23"/>
          <w:lang w:val="el-GR"/>
        </w:rPr>
        <w:t>κωνικές φιάλες ζυγίζεται η παρακάτω κατάλληλη ποσότητα ενεργού άνθρακα:  0,05</w:t>
      </w:r>
      <w:r w:rsidR="005E4F27">
        <w:rPr>
          <w:sz w:val="23"/>
        </w:rPr>
        <w:t>g</w:t>
      </w:r>
      <w:r w:rsidR="005E4F27" w:rsidRPr="005E4F27">
        <w:rPr>
          <w:sz w:val="23"/>
          <w:lang w:val="el-GR"/>
        </w:rPr>
        <w:t>, 0,1</w:t>
      </w:r>
      <w:r w:rsidR="009F35D9">
        <w:rPr>
          <w:sz w:val="23"/>
          <w:lang w:val="el-GR"/>
        </w:rPr>
        <w:t>2</w:t>
      </w:r>
      <w:r w:rsidR="005E4F27">
        <w:rPr>
          <w:sz w:val="23"/>
        </w:rPr>
        <w:t>g</w:t>
      </w:r>
      <w:r w:rsidR="005E4F27" w:rsidRPr="005E4F27">
        <w:rPr>
          <w:sz w:val="23"/>
          <w:lang w:val="el-GR"/>
        </w:rPr>
        <w:t>, 0,5</w:t>
      </w:r>
      <w:r w:rsidR="005E4F27">
        <w:rPr>
          <w:sz w:val="23"/>
        </w:rPr>
        <w:t>g</w:t>
      </w:r>
      <w:r w:rsidR="005E4F27" w:rsidRPr="005E4F27">
        <w:rPr>
          <w:sz w:val="23"/>
          <w:lang w:val="el-GR"/>
        </w:rPr>
        <w:t>, 1</w:t>
      </w:r>
      <w:r w:rsidR="005E4F27">
        <w:rPr>
          <w:sz w:val="23"/>
        </w:rPr>
        <w:t>g</w:t>
      </w:r>
      <w:r w:rsidR="005E4F27" w:rsidRPr="005E4F27">
        <w:rPr>
          <w:sz w:val="23"/>
          <w:lang w:val="el-GR"/>
        </w:rPr>
        <w:t xml:space="preserve"> και 4</w:t>
      </w:r>
      <w:r w:rsidR="005E4F27">
        <w:rPr>
          <w:sz w:val="23"/>
        </w:rPr>
        <w:t>g</w:t>
      </w:r>
      <w:r w:rsidR="005E4F27" w:rsidRPr="005E4F27">
        <w:rPr>
          <w:sz w:val="23"/>
          <w:lang w:val="el-GR"/>
        </w:rPr>
        <w:t>. Σε κάθε φιάλη τοποθετούνται 100</w:t>
      </w:r>
      <w:r w:rsidR="005E4F27">
        <w:rPr>
          <w:sz w:val="23"/>
        </w:rPr>
        <w:t>ml</w:t>
      </w:r>
      <w:r w:rsidR="005E4F27" w:rsidRPr="005E4F27">
        <w:rPr>
          <w:sz w:val="23"/>
          <w:lang w:val="el-GR"/>
        </w:rPr>
        <w:t xml:space="preserve"> από το διάλυμα χουμικού οξέος και όλες κλείνονται με μεμβράνη (</w:t>
      </w:r>
      <w:r w:rsidR="005E4F27">
        <w:rPr>
          <w:sz w:val="23"/>
        </w:rPr>
        <w:t>parafilm</w:t>
      </w:r>
      <w:r w:rsidR="005E4F27" w:rsidRPr="005E4F27">
        <w:rPr>
          <w:sz w:val="23"/>
          <w:lang w:val="el-GR"/>
        </w:rPr>
        <w:t>). Στη συνέχεια οι φιάλες τοποθετούνται σε τράπεζα ανακίνησης και αφήνονται υπό σταθερή ανάδευση 150</w:t>
      </w:r>
      <w:r w:rsidR="005E4F27">
        <w:rPr>
          <w:sz w:val="23"/>
        </w:rPr>
        <w:t>rpm</w:t>
      </w:r>
      <w:r w:rsidR="005E4F27" w:rsidRPr="005E4F27">
        <w:rPr>
          <w:sz w:val="23"/>
          <w:lang w:val="el-GR"/>
        </w:rPr>
        <w:t xml:space="preserve"> για 3</w:t>
      </w:r>
      <w:r w:rsidR="009F35D9">
        <w:rPr>
          <w:sz w:val="23"/>
          <w:lang w:val="el-GR"/>
        </w:rPr>
        <w:t xml:space="preserve"> </w:t>
      </w:r>
      <w:r w:rsidR="005E4F27" w:rsidRPr="005E4F27">
        <w:rPr>
          <w:sz w:val="23"/>
          <w:lang w:val="el-GR"/>
        </w:rPr>
        <w:t xml:space="preserve">ημέρες, ώστε να επέλθει ισορροπία μεταξύ της συγκέντρωσης του χουμικού οξέος στο διάλυμα και της συγκέντρωσής του στην επιφάνεια του προσροφητή. </w:t>
      </w:r>
    </w:p>
    <w:p w14:paraId="0874131D" w14:textId="69D9CE57" w:rsidR="00EA6462" w:rsidRDefault="009F66BF" w:rsidP="00EA6462">
      <w:pPr>
        <w:spacing w:line="360" w:lineRule="auto"/>
        <w:rPr>
          <w:sz w:val="23"/>
          <w:lang w:val="el-GR"/>
        </w:rPr>
      </w:pPr>
      <w:r>
        <w:rPr>
          <w:sz w:val="23"/>
          <w:lang w:val="el-GR"/>
        </w:rPr>
        <w:t xml:space="preserve">  </w:t>
      </w:r>
      <w:r w:rsidR="005E4F27" w:rsidRPr="005E4F27">
        <w:rPr>
          <w:sz w:val="23"/>
          <w:lang w:val="el-GR"/>
        </w:rPr>
        <w:t xml:space="preserve">Μετά το πέρας των 3 ημερών η ανάδευση σταματά και το περιεχόμενο κάθε φιάλης διηθείται με τα κατάλληλα υαλόφιλτρα και φίλτρα μεμβράνης, ώστε να διαχωριστούν τα σωματίδια του προσροφητή με τα προσροφημένα μόρια του χουμικού οξέος και να περάσει η εναπομείνουσα διαλυμένη ουσία στο διήθημα. </w:t>
      </w:r>
    </w:p>
    <w:p w14:paraId="22A49CB7" w14:textId="360C1450" w:rsidR="005E4F27" w:rsidRPr="005E4F27" w:rsidRDefault="00EA6462" w:rsidP="00EA6462">
      <w:pPr>
        <w:spacing w:line="360" w:lineRule="auto"/>
        <w:jc w:val="center"/>
        <w:rPr>
          <w:b/>
          <w:bCs/>
          <w:sz w:val="23"/>
          <w:lang w:val="el-GR"/>
        </w:rPr>
      </w:pPr>
      <w:r>
        <w:rPr>
          <w:b/>
          <w:bCs/>
          <w:noProof/>
          <w:sz w:val="24"/>
          <w:szCs w:val="24"/>
          <w:u w:val="single"/>
          <w:lang w:val="el-GR"/>
        </w:rPr>
        <w:drawing>
          <wp:inline distT="0" distB="0" distL="0" distR="0" wp14:anchorId="197D5B00" wp14:editId="7918C552">
            <wp:extent cx="3009900" cy="2257425"/>
            <wp:effectExtent l="0" t="0" r="0" b="9525"/>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Εικόνα 8"/>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09900" cy="2257425"/>
                    </a:xfrm>
                    <a:prstGeom prst="rect">
                      <a:avLst/>
                    </a:prstGeom>
                  </pic:spPr>
                </pic:pic>
              </a:graphicData>
            </a:graphic>
          </wp:inline>
        </w:drawing>
      </w:r>
    </w:p>
    <w:p w14:paraId="2DC85C6F" w14:textId="680DEF0A" w:rsidR="00EA6462" w:rsidRPr="00EA6462" w:rsidRDefault="009F35D9" w:rsidP="00EA6462">
      <w:pPr>
        <w:spacing w:line="360" w:lineRule="auto"/>
        <w:jc w:val="both"/>
        <w:rPr>
          <w:b/>
          <w:bCs/>
          <w:sz w:val="23"/>
          <w:lang w:val="el-GR"/>
        </w:rPr>
      </w:pPr>
      <w:r>
        <w:rPr>
          <w:sz w:val="23"/>
          <w:lang w:val="el-GR"/>
        </w:rPr>
        <w:t xml:space="preserve">  </w:t>
      </w:r>
      <w:r w:rsidR="005E4F27" w:rsidRPr="005E4F27">
        <w:rPr>
          <w:sz w:val="23"/>
          <w:lang w:val="el-GR"/>
        </w:rPr>
        <w:t>Ακολουθεί ποσοτική ανάλυση του χουμικού οξέος σε κάθε διήθημα με τη μέθοδο της φασματοφωτομετρίας. Οι μετρήσεις της απορρόφησης στα διηθήματα για το χουμικό οξύ γίνονται σε μήκος κύματος 254</w:t>
      </w:r>
      <w:r w:rsidR="005E4F27">
        <w:rPr>
          <w:sz w:val="23"/>
        </w:rPr>
        <w:t>nm</w:t>
      </w:r>
      <w:r w:rsidR="005E4F27" w:rsidRPr="005E4F27">
        <w:rPr>
          <w:sz w:val="23"/>
          <w:lang w:val="el-GR"/>
        </w:rPr>
        <w:t>. Για τον ποσοτικό προσδιορισμό</w:t>
      </w:r>
      <w:r>
        <w:rPr>
          <w:sz w:val="23"/>
          <w:lang w:val="el-GR"/>
        </w:rPr>
        <w:t xml:space="preserve"> συμπληρώνεται ο </w:t>
      </w:r>
      <w:r>
        <w:rPr>
          <w:sz w:val="23"/>
          <w:lang w:val="el-GR"/>
        </w:rPr>
        <w:lastRenderedPageBreak/>
        <w:t xml:space="preserve">πίνακας 1 και </w:t>
      </w:r>
      <w:r w:rsidR="005E4F27" w:rsidRPr="005E4F27">
        <w:rPr>
          <w:sz w:val="23"/>
          <w:lang w:val="el-GR"/>
        </w:rPr>
        <w:t xml:space="preserve"> κατασκευάζεται ευθεία βαθμονόμησης με τ</w:t>
      </w:r>
      <w:r>
        <w:rPr>
          <w:sz w:val="23"/>
          <w:lang w:val="el-GR"/>
        </w:rPr>
        <w:t xml:space="preserve">α </w:t>
      </w:r>
      <w:r w:rsidR="005E4F27" w:rsidRPr="005E4F27">
        <w:rPr>
          <w:sz w:val="23"/>
          <w:lang w:val="el-GR"/>
        </w:rPr>
        <w:t>πρότυπα διαλύματα στο εύρος των συγκεντρώσεων του χουμικού οξέος</w:t>
      </w:r>
      <w:r>
        <w:rPr>
          <w:sz w:val="23"/>
          <w:lang w:val="el-GR"/>
        </w:rPr>
        <w:t>(διαγραμμα 1)</w:t>
      </w:r>
      <w:r w:rsidR="005E4F27" w:rsidRPr="005E4F27">
        <w:rPr>
          <w:sz w:val="23"/>
          <w:lang w:val="el-GR"/>
        </w:rPr>
        <w:t>.</w:t>
      </w:r>
    </w:p>
    <w:p w14:paraId="1C412A6A" w14:textId="24ED8401" w:rsidR="005E4F27" w:rsidRDefault="005E4F27" w:rsidP="005E4F27">
      <w:pPr>
        <w:rPr>
          <w:b/>
          <w:bCs/>
          <w:sz w:val="24"/>
          <w:szCs w:val="24"/>
          <w:u w:val="single"/>
          <w:lang w:val="el-GR"/>
        </w:rPr>
      </w:pPr>
      <w:r w:rsidRPr="001D4307">
        <w:rPr>
          <w:b/>
          <w:bCs/>
          <w:sz w:val="24"/>
          <w:szCs w:val="24"/>
          <w:u w:val="single"/>
          <w:lang w:val="el-GR"/>
        </w:rPr>
        <w:t>Ανάλυση-Αποτελέσματα</w:t>
      </w:r>
    </w:p>
    <w:p w14:paraId="4058FA5C" w14:textId="0397E7B5" w:rsidR="008A08BE" w:rsidRDefault="008A08BE" w:rsidP="0038748B">
      <w:pPr>
        <w:rPr>
          <w:b/>
          <w:bCs/>
          <w:sz w:val="24"/>
          <w:szCs w:val="24"/>
          <w:u w:val="single"/>
          <w:lang w:val="el-GR"/>
        </w:rPr>
      </w:pPr>
      <w:r>
        <w:rPr>
          <w:b/>
          <w:bCs/>
          <w:sz w:val="24"/>
          <w:szCs w:val="24"/>
          <w:u w:val="single"/>
          <w:lang w:val="el-GR"/>
        </w:rPr>
        <w:t>Πίνακας 1:</w:t>
      </w:r>
      <w:r w:rsidRPr="008A08BE">
        <w:rPr>
          <w:b/>
          <w:bCs/>
          <w:sz w:val="24"/>
          <w:szCs w:val="24"/>
          <w:u w:val="single"/>
          <w:lang w:val="el-GR"/>
        </w:rPr>
        <w:t xml:space="preserve"> Πειραματικά Αποτελέσματα</w:t>
      </w:r>
      <w:r w:rsidR="0038748B">
        <w:rPr>
          <w:b/>
          <w:bCs/>
          <w:sz w:val="24"/>
          <w:szCs w:val="24"/>
          <w:u w:val="single"/>
          <w:lang w:val="el-GR"/>
        </w:rPr>
        <w:t xml:space="preserve">  </w:t>
      </w:r>
    </w:p>
    <w:tbl>
      <w:tblPr>
        <w:tblW w:w="7140" w:type="dxa"/>
        <w:tblInd w:w="-804"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481"/>
        <w:gridCol w:w="3659"/>
      </w:tblGrid>
      <w:tr w:rsidR="008A08BE" w:rsidRPr="008A08BE" w14:paraId="682A5387" w14:textId="77777777" w:rsidTr="00D349BA">
        <w:trPr>
          <w:trHeight w:val="288"/>
        </w:trPr>
        <w:tc>
          <w:tcPr>
            <w:tcW w:w="7140" w:type="dxa"/>
            <w:gridSpan w:val="2"/>
            <w:shd w:val="clear" w:color="000000" w:fill="A9D08E"/>
            <w:noWrap/>
            <w:vAlign w:val="center"/>
            <w:hideMark/>
          </w:tcPr>
          <w:p w14:paraId="3FDEFA04" w14:textId="77777777" w:rsidR="008A08BE" w:rsidRPr="008A08BE" w:rsidRDefault="008A08BE" w:rsidP="008A08BE">
            <w:pPr>
              <w:spacing w:after="0" w:line="240" w:lineRule="auto"/>
              <w:jc w:val="center"/>
              <w:rPr>
                <w:rFonts w:eastAsia="Times New Roman" w:cs="Calibri"/>
                <w:color w:val="000000"/>
              </w:rPr>
            </w:pPr>
            <w:r w:rsidRPr="008A08BE">
              <w:rPr>
                <w:rFonts w:eastAsia="Times New Roman" w:cs="Calibri"/>
                <w:color w:val="000000"/>
              </w:rPr>
              <w:t>Ομάδα 1: Πειραματικά Αποτελέσματα</w:t>
            </w:r>
          </w:p>
        </w:tc>
      </w:tr>
      <w:tr w:rsidR="008A08BE" w:rsidRPr="008A08BE" w14:paraId="7897B496" w14:textId="77777777" w:rsidTr="00D349BA">
        <w:trPr>
          <w:trHeight w:val="288"/>
        </w:trPr>
        <w:tc>
          <w:tcPr>
            <w:tcW w:w="3481" w:type="dxa"/>
            <w:shd w:val="clear" w:color="auto" w:fill="auto"/>
            <w:noWrap/>
            <w:vAlign w:val="center"/>
            <w:hideMark/>
          </w:tcPr>
          <w:p w14:paraId="3AD34759" w14:textId="529E9E7B" w:rsidR="008A08BE" w:rsidRPr="008A08BE" w:rsidRDefault="0038748B" w:rsidP="008A08BE">
            <w:pPr>
              <w:spacing w:after="0" w:line="240" w:lineRule="auto"/>
              <w:jc w:val="center"/>
              <w:rPr>
                <w:rFonts w:eastAsia="Times New Roman" w:cs="Calibri"/>
                <w:color w:val="000000"/>
              </w:rPr>
            </w:pPr>
            <w:r>
              <w:rPr>
                <w:rFonts w:eastAsia="Times New Roman" w:cs="Calibri"/>
                <w:color w:val="000000"/>
                <w:lang w:val="el-GR"/>
              </w:rPr>
              <w:t xml:space="preserve">  </w:t>
            </w:r>
            <w:r w:rsidR="008A08BE" w:rsidRPr="008A08BE">
              <w:rPr>
                <w:rFonts w:eastAsia="Times New Roman" w:cs="Calibri"/>
                <w:color w:val="000000"/>
              </w:rPr>
              <w:t xml:space="preserve">  Άνθρακα(g)</w:t>
            </w:r>
          </w:p>
        </w:tc>
        <w:tc>
          <w:tcPr>
            <w:tcW w:w="3659" w:type="dxa"/>
            <w:shd w:val="clear" w:color="auto" w:fill="auto"/>
            <w:noWrap/>
            <w:vAlign w:val="center"/>
            <w:hideMark/>
          </w:tcPr>
          <w:p w14:paraId="5664EAFC" w14:textId="77777777" w:rsidR="008A08BE" w:rsidRPr="008A08BE" w:rsidRDefault="008A08BE" w:rsidP="008A08BE">
            <w:pPr>
              <w:spacing w:after="0" w:line="240" w:lineRule="auto"/>
              <w:jc w:val="center"/>
              <w:rPr>
                <w:rFonts w:eastAsia="Times New Roman" w:cs="Calibri"/>
                <w:color w:val="000000"/>
              </w:rPr>
            </w:pPr>
            <w:r w:rsidRPr="008A08BE">
              <w:rPr>
                <w:rFonts w:eastAsia="Times New Roman" w:cs="Calibri"/>
                <w:color w:val="000000"/>
              </w:rPr>
              <w:t>Απορρόφηση</w:t>
            </w:r>
          </w:p>
        </w:tc>
      </w:tr>
      <w:tr w:rsidR="008A08BE" w:rsidRPr="008A08BE" w14:paraId="4DA139DD" w14:textId="77777777" w:rsidTr="00D349BA">
        <w:trPr>
          <w:trHeight w:val="288"/>
        </w:trPr>
        <w:tc>
          <w:tcPr>
            <w:tcW w:w="3481" w:type="dxa"/>
            <w:shd w:val="clear" w:color="auto" w:fill="auto"/>
            <w:noWrap/>
            <w:vAlign w:val="center"/>
            <w:hideMark/>
          </w:tcPr>
          <w:p w14:paraId="6EF7E609" w14:textId="77777777" w:rsidR="008A08BE" w:rsidRPr="008A08BE" w:rsidRDefault="008A08BE" w:rsidP="008A08BE">
            <w:pPr>
              <w:spacing w:after="0" w:line="240" w:lineRule="auto"/>
              <w:jc w:val="center"/>
              <w:rPr>
                <w:rFonts w:eastAsia="Times New Roman" w:cs="Calibri"/>
                <w:color w:val="000000"/>
              </w:rPr>
            </w:pPr>
            <w:r w:rsidRPr="008A08BE">
              <w:rPr>
                <w:rFonts w:eastAsia="Times New Roman" w:cs="Calibri"/>
                <w:color w:val="000000"/>
              </w:rPr>
              <w:t>0,05</w:t>
            </w:r>
          </w:p>
        </w:tc>
        <w:tc>
          <w:tcPr>
            <w:tcW w:w="3659" w:type="dxa"/>
            <w:shd w:val="clear" w:color="auto" w:fill="auto"/>
            <w:noWrap/>
            <w:vAlign w:val="center"/>
            <w:hideMark/>
          </w:tcPr>
          <w:p w14:paraId="3740D7BD" w14:textId="77777777" w:rsidR="008A08BE" w:rsidRPr="008A08BE" w:rsidRDefault="008A08BE" w:rsidP="008A08BE">
            <w:pPr>
              <w:spacing w:after="0" w:line="240" w:lineRule="auto"/>
              <w:jc w:val="center"/>
              <w:rPr>
                <w:rFonts w:eastAsia="Times New Roman" w:cs="Calibri"/>
                <w:color w:val="000000"/>
              </w:rPr>
            </w:pPr>
            <w:r w:rsidRPr="008A08BE">
              <w:rPr>
                <w:rFonts w:eastAsia="Times New Roman" w:cs="Calibri"/>
                <w:color w:val="000000"/>
              </w:rPr>
              <w:t>0,93</w:t>
            </w:r>
          </w:p>
        </w:tc>
      </w:tr>
      <w:tr w:rsidR="008A08BE" w:rsidRPr="008A08BE" w14:paraId="706E9C32" w14:textId="77777777" w:rsidTr="00D349BA">
        <w:trPr>
          <w:trHeight w:val="288"/>
        </w:trPr>
        <w:tc>
          <w:tcPr>
            <w:tcW w:w="3481" w:type="dxa"/>
            <w:shd w:val="clear" w:color="auto" w:fill="auto"/>
            <w:noWrap/>
            <w:vAlign w:val="bottom"/>
            <w:hideMark/>
          </w:tcPr>
          <w:p w14:paraId="3D35A2B6" w14:textId="14A7FFB8" w:rsidR="008A08BE" w:rsidRPr="008A08BE" w:rsidRDefault="0038748B" w:rsidP="008A08BE">
            <w:pPr>
              <w:spacing w:after="0" w:line="240" w:lineRule="auto"/>
              <w:jc w:val="center"/>
              <w:rPr>
                <w:rFonts w:eastAsia="Times New Roman" w:cs="Calibri"/>
                <w:color w:val="000000"/>
              </w:rPr>
            </w:pPr>
            <w:r>
              <w:rPr>
                <w:rFonts w:eastAsia="Times New Roman" w:cs="Calibri"/>
                <w:color w:val="000000"/>
                <w:lang w:val="el-GR"/>
              </w:rPr>
              <w:t xml:space="preserve"> </w:t>
            </w:r>
            <w:r w:rsidR="008A08BE" w:rsidRPr="008A08BE">
              <w:rPr>
                <w:rFonts w:eastAsia="Times New Roman" w:cs="Calibri"/>
                <w:color w:val="000000"/>
              </w:rPr>
              <w:t>0,12</w:t>
            </w:r>
          </w:p>
        </w:tc>
        <w:tc>
          <w:tcPr>
            <w:tcW w:w="3659" w:type="dxa"/>
            <w:shd w:val="clear" w:color="auto" w:fill="auto"/>
            <w:noWrap/>
            <w:vAlign w:val="bottom"/>
            <w:hideMark/>
          </w:tcPr>
          <w:p w14:paraId="4DAFE846" w14:textId="77777777" w:rsidR="008A08BE" w:rsidRPr="008A08BE" w:rsidRDefault="008A08BE" w:rsidP="008A08BE">
            <w:pPr>
              <w:spacing w:after="0" w:line="240" w:lineRule="auto"/>
              <w:jc w:val="center"/>
              <w:rPr>
                <w:rFonts w:eastAsia="Times New Roman" w:cs="Calibri"/>
                <w:color w:val="000000"/>
              </w:rPr>
            </w:pPr>
            <w:r w:rsidRPr="008A08BE">
              <w:rPr>
                <w:rFonts w:eastAsia="Times New Roman" w:cs="Calibri"/>
                <w:color w:val="000000"/>
              </w:rPr>
              <w:t>0,822</w:t>
            </w:r>
          </w:p>
        </w:tc>
      </w:tr>
      <w:tr w:rsidR="008A08BE" w:rsidRPr="008A08BE" w14:paraId="6F6D4781" w14:textId="77777777" w:rsidTr="00D349BA">
        <w:trPr>
          <w:trHeight w:val="288"/>
        </w:trPr>
        <w:tc>
          <w:tcPr>
            <w:tcW w:w="3481" w:type="dxa"/>
            <w:shd w:val="clear" w:color="auto" w:fill="auto"/>
            <w:noWrap/>
            <w:vAlign w:val="bottom"/>
            <w:hideMark/>
          </w:tcPr>
          <w:p w14:paraId="5E6B110A" w14:textId="77777777" w:rsidR="008A08BE" w:rsidRPr="008A08BE" w:rsidRDefault="008A08BE" w:rsidP="008A08BE">
            <w:pPr>
              <w:spacing w:after="0" w:line="240" w:lineRule="auto"/>
              <w:jc w:val="center"/>
              <w:rPr>
                <w:rFonts w:eastAsia="Times New Roman" w:cs="Calibri"/>
                <w:color w:val="000000"/>
              </w:rPr>
            </w:pPr>
            <w:r w:rsidRPr="008A08BE">
              <w:rPr>
                <w:rFonts w:eastAsia="Times New Roman" w:cs="Calibri"/>
                <w:color w:val="000000"/>
              </w:rPr>
              <w:t>0,5</w:t>
            </w:r>
          </w:p>
        </w:tc>
        <w:tc>
          <w:tcPr>
            <w:tcW w:w="3659" w:type="dxa"/>
            <w:shd w:val="clear" w:color="auto" w:fill="auto"/>
            <w:noWrap/>
            <w:vAlign w:val="bottom"/>
            <w:hideMark/>
          </w:tcPr>
          <w:p w14:paraId="4C79959B" w14:textId="77777777" w:rsidR="008A08BE" w:rsidRPr="008A08BE" w:rsidRDefault="008A08BE" w:rsidP="008A08BE">
            <w:pPr>
              <w:spacing w:after="0" w:line="240" w:lineRule="auto"/>
              <w:jc w:val="center"/>
              <w:rPr>
                <w:rFonts w:eastAsia="Times New Roman" w:cs="Calibri"/>
                <w:color w:val="000000"/>
              </w:rPr>
            </w:pPr>
            <w:r w:rsidRPr="008A08BE">
              <w:rPr>
                <w:rFonts w:eastAsia="Times New Roman" w:cs="Calibri"/>
                <w:color w:val="000000"/>
              </w:rPr>
              <w:t>0,84</w:t>
            </w:r>
          </w:p>
        </w:tc>
      </w:tr>
      <w:tr w:rsidR="008A08BE" w:rsidRPr="008A08BE" w14:paraId="133296E5" w14:textId="77777777" w:rsidTr="00D349BA">
        <w:trPr>
          <w:trHeight w:val="288"/>
        </w:trPr>
        <w:tc>
          <w:tcPr>
            <w:tcW w:w="3481" w:type="dxa"/>
            <w:shd w:val="clear" w:color="auto" w:fill="auto"/>
            <w:noWrap/>
            <w:vAlign w:val="bottom"/>
            <w:hideMark/>
          </w:tcPr>
          <w:p w14:paraId="4E5D04CB" w14:textId="77777777" w:rsidR="008A08BE" w:rsidRPr="008A08BE" w:rsidRDefault="008A08BE" w:rsidP="008A08BE">
            <w:pPr>
              <w:spacing w:after="0" w:line="240" w:lineRule="auto"/>
              <w:jc w:val="center"/>
              <w:rPr>
                <w:rFonts w:eastAsia="Times New Roman" w:cs="Calibri"/>
                <w:color w:val="000000"/>
              </w:rPr>
            </w:pPr>
            <w:r w:rsidRPr="008A08BE">
              <w:rPr>
                <w:rFonts w:eastAsia="Times New Roman" w:cs="Calibri"/>
                <w:color w:val="000000"/>
              </w:rPr>
              <w:t>1</w:t>
            </w:r>
          </w:p>
        </w:tc>
        <w:tc>
          <w:tcPr>
            <w:tcW w:w="3659" w:type="dxa"/>
            <w:shd w:val="clear" w:color="auto" w:fill="auto"/>
            <w:noWrap/>
            <w:vAlign w:val="bottom"/>
            <w:hideMark/>
          </w:tcPr>
          <w:p w14:paraId="618DACFF" w14:textId="77777777" w:rsidR="008A08BE" w:rsidRPr="008A08BE" w:rsidRDefault="008A08BE" w:rsidP="008A08BE">
            <w:pPr>
              <w:spacing w:after="0" w:line="240" w:lineRule="auto"/>
              <w:jc w:val="center"/>
              <w:rPr>
                <w:rFonts w:eastAsia="Times New Roman" w:cs="Calibri"/>
                <w:color w:val="000000"/>
              </w:rPr>
            </w:pPr>
            <w:r w:rsidRPr="008A08BE">
              <w:rPr>
                <w:rFonts w:eastAsia="Times New Roman" w:cs="Calibri"/>
                <w:color w:val="000000"/>
              </w:rPr>
              <w:t>0,75</w:t>
            </w:r>
          </w:p>
        </w:tc>
      </w:tr>
      <w:tr w:rsidR="008A08BE" w:rsidRPr="008A08BE" w14:paraId="7EE6D62A" w14:textId="77777777" w:rsidTr="00D349BA">
        <w:trPr>
          <w:trHeight w:val="288"/>
        </w:trPr>
        <w:tc>
          <w:tcPr>
            <w:tcW w:w="3481" w:type="dxa"/>
            <w:shd w:val="clear" w:color="auto" w:fill="auto"/>
            <w:noWrap/>
            <w:vAlign w:val="bottom"/>
            <w:hideMark/>
          </w:tcPr>
          <w:p w14:paraId="16D38405" w14:textId="77777777" w:rsidR="008A08BE" w:rsidRPr="008A08BE" w:rsidRDefault="008A08BE" w:rsidP="008A08BE">
            <w:pPr>
              <w:spacing w:after="0" w:line="240" w:lineRule="auto"/>
              <w:jc w:val="center"/>
              <w:rPr>
                <w:rFonts w:eastAsia="Times New Roman" w:cs="Calibri"/>
                <w:color w:val="000000"/>
              </w:rPr>
            </w:pPr>
            <w:r w:rsidRPr="008A08BE">
              <w:rPr>
                <w:rFonts w:eastAsia="Times New Roman" w:cs="Calibri"/>
                <w:color w:val="000000"/>
              </w:rPr>
              <w:t>4</w:t>
            </w:r>
          </w:p>
        </w:tc>
        <w:tc>
          <w:tcPr>
            <w:tcW w:w="3659" w:type="dxa"/>
            <w:shd w:val="clear" w:color="auto" w:fill="auto"/>
            <w:noWrap/>
            <w:vAlign w:val="bottom"/>
            <w:hideMark/>
          </w:tcPr>
          <w:p w14:paraId="4B7C6977" w14:textId="77777777" w:rsidR="008A08BE" w:rsidRPr="008A08BE" w:rsidRDefault="008A08BE" w:rsidP="008A08BE">
            <w:pPr>
              <w:spacing w:after="0" w:line="240" w:lineRule="auto"/>
              <w:jc w:val="center"/>
              <w:rPr>
                <w:rFonts w:eastAsia="Times New Roman" w:cs="Calibri"/>
                <w:color w:val="000000"/>
              </w:rPr>
            </w:pPr>
            <w:r w:rsidRPr="008A08BE">
              <w:rPr>
                <w:rFonts w:eastAsia="Times New Roman" w:cs="Calibri"/>
                <w:color w:val="000000"/>
              </w:rPr>
              <w:t>0,59</w:t>
            </w:r>
          </w:p>
        </w:tc>
      </w:tr>
    </w:tbl>
    <w:tbl>
      <w:tblPr>
        <w:tblpPr w:leftFromText="180" w:rightFromText="180" w:vertAnchor="text" w:horzAnchor="page" w:tblpX="8615" w:tblpY="-1911"/>
        <w:tblW w:w="3025"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1801"/>
        <w:gridCol w:w="1418"/>
      </w:tblGrid>
      <w:tr w:rsidR="00D349BA" w:rsidRPr="0038748B" w14:paraId="182E65F4" w14:textId="77777777" w:rsidTr="00D349BA">
        <w:trPr>
          <w:trHeight w:val="265"/>
        </w:trPr>
        <w:tc>
          <w:tcPr>
            <w:tcW w:w="3025" w:type="dxa"/>
            <w:gridSpan w:val="2"/>
            <w:shd w:val="clear" w:color="auto" w:fill="FFE599" w:themeFill="accent4" w:themeFillTint="66"/>
            <w:noWrap/>
            <w:vAlign w:val="bottom"/>
            <w:hideMark/>
          </w:tcPr>
          <w:p w14:paraId="0F931236" w14:textId="77777777" w:rsidR="0038748B" w:rsidRPr="0038748B" w:rsidRDefault="0038748B" w:rsidP="0038748B">
            <w:pPr>
              <w:spacing w:after="0" w:line="240" w:lineRule="auto"/>
              <w:jc w:val="center"/>
              <w:rPr>
                <w:rFonts w:eastAsia="Times New Roman" w:cs="Calibri"/>
                <w:color w:val="000000"/>
              </w:rPr>
            </w:pPr>
            <w:r w:rsidRPr="0038748B">
              <w:rPr>
                <w:rFonts w:eastAsia="Times New Roman" w:cs="Calibri"/>
                <w:color w:val="000000"/>
              </w:rPr>
              <w:t>Πρότυπο</w:t>
            </w:r>
          </w:p>
        </w:tc>
      </w:tr>
      <w:tr w:rsidR="0038748B" w:rsidRPr="0038748B" w14:paraId="2A6A22B1" w14:textId="77777777" w:rsidTr="00D349BA">
        <w:trPr>
          <w:trHeight w:val="265"/>
        </w:trPr>
        <w:tc>
          <w:tcPr>
            <w:tcW w:w="1801" w:type="dxa"/>
            <w:shd w:val="clear" w:color="auto" w:fill="auto"/>
            <w:noWrap/>
            <w:vAlign w:val="center"/>
            <w:hideMark/>
          </w:tcPr>
          <w:p w14:paraId="470A0E4B" w14:textId="77777777" w:rsidR="0038748B" w:rsidRPr="0038748B" w:rsidRDefault="0038748B" w:rsidP="0038748B">
            <w:pPr>
              <w:spacing w:after="0" w:line="240" w:lineRule="auto"/>
              <w:jc w:val="center"/>
              <w:rPr>
                <w:rFonts w:eastAsia="Times New Roman" w:cs="Calibri"/>
                <w:color w:val="000000"/>
              </w:rPr>
            </w:pPr>
            <w:r w:rsidRPr="0038748B">
              <w:rPr>
                <w:rFonts w:eastAsia="Times New Roman" w:cs="Calibri"/>
                <w:color w:val="000000"/>
              </w:rPr>
              <w:t>Χουμικό Οξύ (mg/L)</w:t>
            </w:r>
          </w:p>
        </w:tc>
        <w:tc>
          <w:tcPr>
            <w:tcW w:w="1223" w:type="dxa"/>
            <w:shd w:val="clear" w:color="auto" w:fill="auto"/>
            <w:noWrap/>
            <w:vAlign w:val="center"/>
            <w:hideMark/>
          </w:tcPr>
          <w:p w14:paraId="67D3261D" w14:textId="77777777" w:rsidR="0038748B" w:rsidRPr="0038748B" w:rsidRDefault="0038748B" w:rsidP="0038748B">
            <w:pPr>
              <w:spacing w:after="0" w:line="240" w:lineRule="auto"/>
              <w:jc w:val="center"/>
              <w:rPr>
                <w:rFonts w:eastAsia="Times New Roman" w:cs="Calibri"/>
                <w:color w:val="000000"/>
              </w:rPr>
            </w:pPr>
            <w:r w:rsidRPr="0038748B">
              <w:rPr>
                <w:rFonts w:eastAsia="Times New Roman" w:cs="Calibri"/>
                <w:color w:val="000000"/>
              </w:rPr>
              <w:t>Απορρόφηση</w:t>
            </w:r>
          </w:p>
        </w:tc>
      </w:tr>
      <w:tr w:rsidR="0038748B" w:rsidRPr="0038748B" w14:paraId="3031BA58" w14:textId="77777777" w:rsidTr="00D349BA">
        <w:trPr>
          <w:trHeight w:val="265"/>
        </w:trPr>
        <w:tc>
          <w:tcPr>
            <w:tcW w:w="1801" w:type="dxa"/>
            <w:shd w:val="clear" w:color="auto" w:fill="auto"/>
            <w:noWrap/>
            <w:vAlign w:val="center"/>
            <w:hideMark/>
          </w:tcPr>
          <w:p w14:paraId="44C1B951" w14:textId="77777777" w:rsidR="0038748B" w:rsidRPr="0038748B" w:rsidRDefault="0038748B" w:rsidP="0038748B">
            <w:pPr>
              <w:spacing w:after="0" w:line="240" w:lineRule="auto"/>
              <w:jc w:val="center"/>
              <w:rPr>
                <w:rFonts w:eastAsia="Times New Roman" w:cs="Calibri"/>
                <w:color w:val="000000"/>
              </w:rPr>
            </w:pPr>
            <w:r w:rsidRPr="0038748B">
              <w:rPr>
                <w:rFonts w:eastAsia="Times New Roman" w:cs="Calibri"/>
                <w:color w:val="000000"/>
              </w:rPr>
              <w:t>5</w:t>
            </w:r>
          </w:p>
        </w:tc>
        <w:tc>
          <w:tcPr>
            <w:tcW w:w="1223" w:type="dxa"/>
            <w:shd w:val="clear" w:color="auto" w:fill="auto"/>
            <w:noWrap/>
            <w:vAlign w:val="center"/>
            <w:hideMark/>
          </w:tcPr>
          <w:p w14:paraId="56EF2A2C" w14:textId="77777777" w:rsidR="0038748B" w:rsidRPr="0038748B" w:rsidRDefault="0038748B" w:rsidP="0038748B">
            <w:pPr>
              <w:spacing w:after="0" w:line="240" w:lineRule="auto"/>
              <w:jc w:val="center"/>
              <w:rPr>
                <w:rFonts w:eastAsia="Times New Roman" w:cs="Calibri"/>
                <w:color w:val="000000"/>
              </w:rPr>
            </w:pPr>
            <w:r w:rsidRPr="0038748B">
              <w:rPr>
                <w:rFonts w:eastAsia="Times New Roman" w:cs="Calibri"/>
                <w:color w:val="000000"/>
              </w:rPr>
              <w:t>0,189</w:t>
            </w:r>
          </w:p>
        </w:tc>
      </w:tr>
      <w:tr w:rsidR="0038748B" w:rsidRPr="0038748B" w14:paraId="557AD85C" w14:textId="77777777" w:rsidTr="00D349BA">
        <w:trPr>
          <w:trHeight w:val="265"/>
        </w:trPr>
        <w:tc>
          <w:tcPr>
            <w:tcW w:w="1801" w:type="dxa"/>
            <w:shd w:val="clear" w:color="auto" w:fill="auto"/>
            <w:noWrap/>
            <w:vAlign w:val="center"/>
            <w:hideMark/>
          </w:tcPr>
          <w:p w14:paraId="7EC68C12" w14:textId="77777777" w:rsidR="0038748B" w:rsidRPr="0038748B" w:rsidRDefault="0038748B" w:rsidP="0038748B">
            <w:pPr>
              <w:spacing w:after="0" w:line="240" w:lineRule="auto"/>
              <w:jc w:val="center"/>
              <w:rPr>
                <w:rFonts w:eastAsia="Times New Roman" w:cs="Calibri"/>
                <w:color w:val="000000"/>
              </w:rPr>
            </w:pPr>
            <w:r w:rsidRPr="0038748B">
              <w:rPr>
                <w:rFonts w:eastAsia="Times New Roman" w:cs="Calibri"/>
                <w:color w:val="000000"/>
              </w:rPr>
              <w:t>10</w:t>
            </w:r>
          </w:p>
        </w:tc>
        <w:tc>
          <w:tcPr>
            <w:tcW w:w="1223" w:type="dxa"/>
            <w:shd w:val="clear" w:color="auto" w:fill="auto"/>
            <w:noWrap/>
            <w:vAlign w:val="center"/>
            <w:hideMark/>
          </w:tcPr>
          <w:p w14:paraId="21F88108" w14:textId="77777777" w:rsidR="0038748B" w:rsidRPr="0038748B" w:rsidRDefault="0038748B" w:rsidP="0038748B">
            <w:pPr>
              <w:spacing w:after="0" w:line="240" w:lineRule="auto"/>
              <w:jc w:val="center"/>
              <w:rPr>
                <w:rFonts w:eastAsia="Times New Roman" w:cs="Calibri"/>
                <w:color w:val="000000"/>
              </w:rPr>
            </w:pPr>
            <w:r w:rsidRPr="0038748B">
              <w:rPr>
                <w:rFonts w:eastAsia="Times New Roman" w:cs="Calibri"/>
                <w:color w:val="000000"/>
              </w:rPr>
              <w:t>0,322</w:t>
            </w:r>
          </w:p>
        </w:tc>
      </w:tr>
      <w:tr w:rsidR="0038748B" w:rsidRPr="0038748B" w14:paraId="2775554A" w14:textId="77777777" w:rsidTr="00D349BA">
        <w:trPr>
          <w:trHeight w:val="265"/>
        </w:trPr>
        <w:tc>
          <w:tcPr>
            <w:tcW w:w="1801" w:type="dxa"/>
            <w:shd w:val="clear" w:color="auto" w:fill="auto"/>
            <w:noWrap/>
            <w:vAlign w:val="center"/>
            <w:hideMark/>
          </w:tcPr>
          <w:p w14:paraId="64CB340F" w14:textId="77777777" w:rsidR="0038748B" w:rsidRPr="0038748B" w:rsidRDefault="0038748B" w:rsidP="0038748B">
            <w:pPr>
              <w:spacing w:after="0" w:line="240" w:lineRule="auto"/>
              <w:jc w:val="center"/>
              <w:rPr>
                <w:rFonts w:eastAsia="Times New Roman" w:cs="Calibri"/>
                <w:color w:val="000000"/>
              </w:rPr>
            </w:pPr>
            <w:r w:rsidRPr="0038748B">
              <w:rPr>
                <w:rFonts w:eastAsia="Times New Roman" w:cs="Calibri"/>
                <w:color w:val="000000"/>
              </w:rPr>
              <w:t>20</w:t>
            </w:r>
          </w:p>
        </w:tc>
        <w:tc>
          <w:tcPr>
            <w:tcW w:w="1223" w:type="dxa"/>
            <w:shd w:val="clear" w:color="auto" w:fill="auto"/>
            <w:noWrap/>
            <w:vAlign w:val="center"/>
            <w:hideMark/>
          </w:tcPr>
          <w:p w14:paraId="62992034" w14:textId="77777777" w:rsidR="0038748B" w:rsidRPr="0038748B" w:rsidRDefault="0038748B" w:rsidP="0038748B">
            <w:pPr>
              <w:spacing w:after="0" w:line="240" w:lineRule="auto"/>
              <w:jc w:val="center"/>
              <w:rPr>
                <w:rFonts w:eastAsia="Times New Roman" w:cs="Calibri"/>
                <w:color w:val="000000"/>
              </w:rPr>
            </w:pPr>
            <w:r w:rsidRPr="0038748B">
              <w:rPr>
                <w:rFonts w:eastAsia="Times New Roman" w:cs="Calibri"/>
                <w:color w:val="000000"/>
              </w:rPr>
              <w:t>0,564</w:t>
            </w:r>
          </w:p>
        </w:tc>
      </w:tr>
      <w:tr w:rsidR="0038748B" w:rsidRPr="0038748B" w14:paraId="7C2BE80F" w14:textId="77777777" w:rsidTr="00D349BA">
        <w:trPr>
          <w:trHeight w:val="265"/>
        </w:trPr>
        <w:tc>
          <w:tcPr>
            <w:tcW w:w="1801" w:type="dxa"/>
            <w:shd w:val="clear" w:color="auto" w:fill="auto"/>
            <w:noWrap/>
            <w:vAlign w:val="center"/>
            <w:hideMark/>
          </w:tcPr>
          <w:p w14:paraId="5B55CF06" w14:textId="77777777" w:rsidR="0038748B" w:rsidRPr="0038748B" w:rsidRDefault="0038748B" w:rsidP="0038748B">
            <w:pPr>
              <w:spacing w:after="0" w:line="240" w:lineRule="auto"/>
              <w:jc w:val="center"/>
              <w:rPr>
                <w:rFonts w:eastAsia="Times New Roman" w:cs="Calibri"/>
                <w:color w:val="000000"/>
              </w:rPr>
            </w:pPr>
            <w:r w:rsidRPr="0038748B">
              <w:rPr>
                <w:rFonts w:eastAsia="Times New Roman" w:cs="Calibri"/>
                <w:color w:val="000000"/>
              </w:rPr>
              <w:t>40</w:t>
            </w:r>
          </w:p>
        </w:tc>
        <w:tc>
          <w:tcPr>
            <w:tcW w:w="1223" w:type="dxa"/>
            <w:shd w:val="clear" w:color="auto" w:fill="auto"/>
            <w:noWrap/>
            <w:vAlign w:val="center"/>
            <w:hideMark/>
          </w:tcPr>
          <w:p w14:paraId="05F3FC8A" w14:textId="77777777" w:rsidR="0038748B" w:rsidRPr="0038748B" w:rsidRDefault="0038748B" w:rsidP="0038748B">
            <w:pPr>
              <w:spacing w:after="0" w:line="240" w:lineRule="auto"/>
              <w:jc w:val="center"/>
              <w:rPr>
                <w:rFonts w:eastAsia="Times New Roman" w:cs="Calibri"/>
                <w:color w:val="000000"/>
              </w:rPr>
            </w:pPr>
            <w:r w:rsidRPr="0038748B">
              <w:rPr>
                <w:rFonts w:eastAsia="Times New Roman" w:cs="Calibri"/>
                <w:color w:val="000000"/>
              </w:rPr>
              <w:t>1,082</w:t>
            </w:r>
          </w:p>
        </w:tc>
      </w:tr>
    </w:tbl>
    <w:p w14:paraId="668FE025" w14:textId="77777777" w:rsidR="0038748B" w:rsidRDefault="0038748B" w:rsidP="005E4F27">
      <w:pPr>
        <w:spacing w:line="360" w:lineRule="auto"/>
        <w:jc w:val="both"/>
        <w:rPr>
          <w:sz w:val="23"/>
          <w:lang w:val="el-GR"/>
        </w:rPr>
      </w:pPr>
    </w:p>
    <w:p w14:paraId="7E1EB7CF" w14:textId="2FEA0782" w:rsidR="00E37209" w:rsidRDefault="008A08BE" w:rsidP="005E4F27">
      <w:pPr>
        <w:spacing w:line="360" w:lineRule="auto"/>
        <w:jc w:val="both"/>
        <w:rPr>
          <w:sz w:val="23"/>
          <w:lang w:val="el-GR"/>
        </w:rPr>
      </w:pPr>
      <w:r w:rsidRPr="00511F09">
        <w:rPr>
          <w:rStyle w:val="1Char"/>
          <w:lang w:val="el-GR"/>
        </w:rPr>
        <w:t>Ερώτηση1</w:t>
      </w:r>
      <w:r w:rsidR="00E37209" w:rsidRPr="00511F09">
        <w:rPr>
          <w:rStyle w:val="1Char"/>
          <w:lang w:val="el-GR"/>
        </w:rPr>
        <w:t>:</w:t>
      </w:r>
      <w:r>
        <w:rPr>
          <w:sz w:val="23"/>
          <w:lang w:val="el-GR"/>
        </w:rPr>
        <w:t xml:space="preserve"> Να κ</w:t>
      </w:r>
      <w:r w:rsidR="005E4F27" w:rsidRPr="005E4F27">
        <w:rPr>
          <w:sz w:val="23"/>
          <w:lang w:val="el-GR"/>
        </w:rPr>
        <w:t>ατασκευ</w:t>
      </w:r>
      <w:r>
        <w:rPr>
          <w:sz w:val="23"/>
          <w:lang w:val="el-GR"/>
        </w:rPr>
        <w:t>αστεί το διάγραμμα</w:t>
      </w:r>
      <w:r w:rsidR="005E4F27" w:rsidRPr="005E4F27">
        <w:rPr>
          <w:sz w:val="23"/>
          <w:lang w:val="el-GR"/>
        </w:rPr>
        <w:t xml:space="preserve"> της ισόθερμης προσρόφησης του χουμικού οξέος, δη</w:t>
      </w:r>
      <w:r w:rsidR="00D349BA">
        <w:rPr>
          <w:sz w:val="23"/>
          <w:lang w:val="el-GR"/>
        </w:rPr>
        <w:t xml:space="preserve">λαδή </w:t>
      </w:r>
      <w:r w:rsidR="005E4F27" w:rsidRPr="005E4F27">
        <w:rPr>
          <w:sz w:val="23"/>
          <w:lang w:val="el-GR"/>
        </w:rPr>
        <w:t>του διαγράμματος κατανομής της συγκέντρωσης της προσροφούμενης ουσίας ανάμεσα στην υδατική και τη στερεά φάση μετά την επίτευξη της ισορροπίας σε συνθήκες σταθερής θερμοκρασίας (θερμοκρασία εργαστηρίου).</w:t>
      </w:r>
    </w:p>
    <w:p w14:paraId="0826AF31" w14:textId="78F08BDF" w:rsidR="008A08BE" w:rsidRPr="00E37209" w:rsidRDefault="008A08BE" w:rsidP="005E4F27">
      <w:pPr>
        <w:spacing w:line="360" w:lineRule="auto"/>
        <w:jc w:val="both"/>
        <w:rPr>
          <w:b/>
          <w:bCs/>
          <w:sz w:val="24"/>
          <w:szCs w:val="24"/>
          <w:lang w:val="el-GR"/>
        </w:rPr>
      </w:pPr>
      <w:r w:rsidRPr="00E37209">
        <w:rPr>
          <w:b/>
          <w:bCs/>
          <w:sz w:val="24"/>
          <w:szCs w:val="24"/>
          <w:lang w:val="el-GR"/>
        </w:rPr>
        <w:t xml:space="preserve">Για την </w:t>
      </w:r>
      <w:r w:rsidR="00D349BA" w:rsidRPr="00E37209">
        <w:rPr>
          <w:b/>
          <w:bCs/>
          <w:sz w:val="24"/>
          <w:szCs w:val="24"/>
          <w:lang w:val="el-GR"/>
        </w:rPr>
        <w:t>κατασκευή</w:t>
      </w:r>
      <w:r w:rsidRPr="00E37209">
        <w:rPr>
          <w:b/>
          <w:bCs/>
          <w:sz w:val="24"/>
          <w:szCs w:val="24"/>
          <w:lang w:val="el-GR"/>
        </w:rPr>
        <w:t xml:space="preserve"> του διαγράμματος </w:t>
      </w:r>
      <w:r w:rsidR="00D349BA" w:rsidRPr="00E37209">
        <w:rPr>
          <w:b/>
          <w:bCs/>
          <w:sz w:val="24"/>
          <w:szCs w:val="24"/>
          <w:lang w:val="el-GR"/>
        </w:rPr>
        <w:t>χρησιμοποιήθηκε</w:t>
      </w:r>
      <w:r w:rsidRPr="00E37209">
        <w:rPr>
          <w:b/>
          <w:bCs/>
          <w:sz w:val="24"/>
          <w:szCs w:val="24"/>
          <w:lang w:val="el-GR"/>
        </w:rPr>
        <w:t xml:space="preserve"> ο </w:t>
      </w:r>
      <w:r w:rsidR="00D349BA" w:rsidRPr="00E37209">
        <w:rPr>
          <w:b/>
          <w:bCs/>
          <w:sz w:val="24"/>
          <w:szCs w:val="24"/>
          <w:lang w:val="el-GR"/>
        </w:rPr>
        <w:t>πίνακας</w:t>
      </w:r>
      <w:r w:rsidRPr="00E37209">
        <w:rPr>
          <w:b/>
          <w:bCs/>
          <w:sz w:val="24"/>
          <w:szCs w:val="24"/>
          <w:lang w:val="el-GR"/>
        </w:rPr>
        <w:t xml:space="preserve"> 2</w:t>
      </w:r>
    </w:p>
    <w:p w14:paraId="3F32DCE1" w14:textId="058A5AEE" w:rsidR="00D349BA" w:rsidRDefault="00D349BA" w:rsidP="005E4F27">
      <w:pPr>
        <w:spacing w:line="360" w:lineRule="auto"/>
        <w:jc w:val="both"/>
        <w:rPr>
          <w:sz w:val="23"/>
          <w:lang w:val="el-GR"/>
        </w:rPr>
      </w:pPr>
      <w:r>
        <w:rPr>
          <w:sz w:val="23"/>
          <w:lang w:val="el-GR"/>
        </w:rPr>
        <w:t>Πίνακας 2</w:t>
      </w:r>
    </w:p>
    <w:tbl>
      <w:tblPr>
        <w:tblW w:w="714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089"/>
        <w:gridCol w:w="4051"/>
      </w:tblGrid>
      <w:tr w:rsidR="008A08BE" w:rsidRPr="00B7638D" w14:paraId="2695B8E4" w14:textId="77777777" w:rsidTr="00D349BA">
        <w:trPr>
          <w:trHeight w:val="288"/>
        </w:trPr>
        <w:tc>
          <w:tcPr>
            <w:tcW w:w="7140" w:type="dxa"/>
            <w:gridSpan w:val="2"/>
            <w:shd w:val="clear" w:color="000000" w:fill="F8CBAD"/>
            <w:noWrap/>
            <w:vAlign w:val="bottom"/>
            <w:hideMark/>
          </w:tcPr>
          <w:p w14:paraId="15F657DF" w14:textId="77777777" w:rsidR="008A08BE" w:rsidRPr="008A08BE" w:rsidRDefault="008A08BE" w:rsidP="008A08BE">
            <w:pPr>
              <w:spacing w:after="0" w:line="240" w:lineRule="auto"/>
              <w:jc w:val="center"/>
              <w:rPr>
                <w:rFonts w:eastAsia="Times New Roman" w:cs="Calibri"/>
                <w:color w:val="000000"/>
                <w:lang w:val="el-GR"/>
              </w:rPr>
            </w:pPr>
            <w:r w:rsidRPr="008A08BE">
              <w:rPr>
                <w:rFonts w:eastAsia="Times New Roman" w:cs="Calibri"/>
                <w:color w:val="000000"/>
                <w:lang w:val="el-GR"/>
              </w:rPr>
              <w:t>Γραφική Απορρόφησης ως προς Συγκέντωση Χουμικού Οξέους</w:t>
            </w:r>
          </w:p>
        </w:tc>
      </w:tr>
      <w:tr w:rsidR="008A08BE" w:rsidRPr="00B7638D" w14:paraId="33A8016C" w14:textId="77777777" w:rsidTr="00D349BA">
        <w:trPr>
          <w:trHeight w:val="324"/>
        </w:trPr>
        <w:tc>
          <w:tcPr>
            <w:tcW w:w="3089" w:type="dxa"/>
            <w:shd w:val="clear" w:color="auto" w:fill="auto"/>
            <w:noWrap/>
            <w:vAlign w:val="bottom"/>
            <w:hideMark/>
          </w:tcPr>
          <w:p w14:paraId="58E2C31E" w14:textId="77777777" w:rsidR="008A08BE" w:rsidRPr="008A08BE" w:rsidRDefault="008A08BE" w:rsidP="008A08BE">
            <w:pPr>
              <w:spacing w:after="0" w:line="240" w:lineRule="auto"/>
              <w:jc w:val="center"/>
              <w:rPr>
                <w:rFonts w:ascii="Times New Roman" w:eastAsia="Times New Roman" w:hAnsi="Times New Roman" w:cs="Times New Roman"/>
                <w:color w:val="000000"/>
                <w:sz w:val="23"/>
                <w:szCs w:val="23"/>
                <w:lang w:val="el-GR"/>
              </w:rPr>
            </w:pPr>
            <w:r w:rsidRPr="008A08BE">
              <w:rPr>
                <w:rFonts w:ascii="Times New Roman" w:eastAsia="Times New Roman" w:hAnsi="Times New Roman" w:cs="Times New Roman"/>
                <w:color w:val="000000"/>
                <w:sz w:val="23"/>
                <w:szCs w:val="23"/>
                <w:lang w:val="el-GR"/>
              </w:rPr>
              <w:t>Ce(mg χουμικού οξέος / L)</w:t>
            </w:r>
          </w:p>
        </w:tc>
        <w:tc>
          <w:tcPr>
            <w:tcW w:w="4051" w:type="dxa"/>
            <w:shd w:val="clear" w:color="auto" w:fill="auto"/>
            <w:noWrap/>
            <w:vAlign w:val="center"/>
            <w:hideMark/>
          </w:tcPr>
          <w:p w14:paraId="0E6429E5" w14:textId="77777777" w:rsidR="008A08BE" w:rsidRPr="008A08BE" w:rsidRDefault="008A08BE" w:rsidP="008A08BE">
            <w:pPr>
              <w:spacing w:after="0" w:line="240" w:lineRule="auto"/>
              <w:jc w:val="center"/>
              <w:rPr>
                <w:rFonts w:ascii="Times New Roman" w:eastAsia="Times New Roman" w:hAnsi="Times New Roman" w:cs="Times New Roman"/>
                <w:color w:val="000000"/>
                <w:sz w:val="23"/>
                <w:szCs w:val="23"/>
                <w:lang w:val="el-GR"/>
              </w:rPr>
            </w:pPr>
            <w:r w:rsidRPr="008A08BE">
              <w:rPr>
                <w:rFonts w:ascii="Times New Roman" w:eastAsia="Times New Roman" w:hAnsi="Times New Roman" w:cs="Times New Roman"/>
                <w:color w:val="000000"/>
                <w:sz w:val="23"/>
                <w:szCs w:val="23"/>
              </w:rPr>
              <w:t>q</w:t>
            </w:r>
            <w:r w:rsidRPr="008A08BE">
              <w:rPr>
                <w:rFonts w:ascii="Times New Roman" w:eastAsia="Times New Roman" w:hAnsi="Times New Roman" w:cs="Times New Roman"/>
                <w:color w:val="000000"/>
                <w:sz w:val="23"/>
                <w:szCs w:val="23"/>
                <w:vertAlign w:val="subscript"/>
              </w:rPr>
              <w:t>e</w:t>
            </w:r>
            <w:r w:rsidRPr="008A08BE">
              <w:rPr>
                <w:rFonts w:ascii="Times New Roman" w:eastAsia="Times New Roman" w:hAnsi="Times New Roman" w:cs="Times New Roman"/>
                <w:color w:val="000000"/>
                <w:sz w:val="23"/>
                <w:szCs w:val="23"/>
                <w:vertAlign w:val="subscript"/>
                <w:lang w:val="el-GR"/>
              </w:rPr>
              <w:t xml:space="preserve">  (</w:t>
            </w:r>
            <w:r w:rsidRPr="008A08BE">
              <w:rPr>
                <w:rFonts w:ascii="Times New Roman" w:eastAsia="Times New Roman" w:hAnsi="Times New Roman" w:cs="Times New Roman"/>
                <w:color w:val="000000"/>
                <w:sz w:val="23"/>
                <w:szCs w:val="23"/>
              </w:rPr>
              <w:t>mg</w:t>
            </w:r>
            <w:r w:rsidRPr="008A08BE">
              <w:rPr>
                <w:rFonts w:ascii="Times New Roman" w:eastAsia="Times New Roman" w:hAnsi="Times New Roman" w:cs="Times New Roman"/>
                <w:color w:val="000000"/>
                <w:sz w:val="23"/>
                <w:szCs w:val="23"/>
                <w:lang w:val="el-GR"/>
              </w:rPr>
              <w:t xml:space="preserve"> χουμικού οξέος / </w:t>
            </w:r>
            <w:r w:rsidRPr="008A08BE">
              <w:rPr>
                <w:rFonts w:ascii="Times New Roman" w:eastAsia="Times New Roman" w:hAnsi="Times New Roman" w:cs="Times New Roman"/>
                <w:color w:val="000000"/>
                <w:sz w:val="23"/>
                <w:szCs w:val="23"/>
              </w:rPr>
              <w:t>g</w:t>
            </w:r>
            <w:r w:rsidRPr="008A08BE">
              <w:rPr>
                <w:rFonts w:ascii="Times New Roman" w:eastAsia="Times New Roman" w:hAnsi="Times New Roman" w:cs="Times New Roman"/>
                <w:color w:val="000000"/>
                <w:sz w:val="23"/>
                <w:szCs w:val="23"/>
                <w:lang w:val="el-GR"/>
              </w:rPr>
              <w:t xml:space="preserve"> άνθρακ</w:t>
            </w:r>
            <w:r w:rsidRPr="008A08BE">
              <w:rPr>
                <w:rFonts w:ascii="Times New Roman" w:eastAsia="Times New Roman" w:hAnsi="Times New Roman" w:cs="Times New Roman"/>
                <w:color w:val="000000"/>
                <w:sz w:val="23"/>
                <w:szCs w:val="23"/>
              </w:rPr>
              <w:t>a</w:t>
            </w:r>
            <w:r w:rsidRPr="008A08BE">
              <w:rPr>
                <w:rFonts w:ascii="Times New Roman" w:eastAsia="Times New Roman" w:hAnsi="Times New Roman" w:cs="Times New Roman"/>
                <w:color w:val="000000"/>
                <w:sz w:val="23"/>
                <w:szCs w:val="23"/>
                <w:lang w:val="el-GR"/>
              </w:rPr>
              <w:t>)</w:t>
            </w:r>
          </w:p>
        </w:tc>
      </w:tr>
      <w:tr w:rsidR="008A08BE" w:rsidRPr="008A08BE" w14:paraId="3872B438" w14:textId="77777777" w:rsidTr="00D349BA">
        <w:trPr>
          <w:trHeight w:val="288"/>
        </w:trPr>
        <w:tc>
          <w:tcPr>
            <w:tcW w:w="3089" w:type="dxa"/>
            <w:shd w:val="clear" w:color="auto" w:fill="auto"/>
            <w:noWrap/>
            <w:vAlign w:val="bottom"/>
            <w:hideMark/>
          </w:tcPr>
          <w:p w14:paraId="4F4B4DCC" w14:textId="77777777" w:rsidR="008A08BE" w:rsidRPr="008A08BE" w:rsidRDefault="008A08BE" w:rsidP="008A08BE">
            <w:pPr>
              <w:spacing w:after="0" w:line="240" w:lineRule="auto"/>
              <w:jc w:val="center"/>
              <w:rPr>
                <w:rFonts w:eastAsia="Times New Roman" w:cs="Calibri"/>
                <w:color w:val="000000"/>
              </w:rPr>
            </w:pPr>
            <w:r w:rsidRPr="008A08BE">
              <w:rPr>
                <w:rFonts w:eastAsia="Times New Roman" w:cs="Calibri"/>
                <w:color w:val="000000"/>
              </w:rPr>
              <w:t>34,161</w:t>
            </w:r>
          </w:p>
        </w:tc>
        <w:tc>
          <w:tcPr>
            <w:tcW w:w="4051" w:type="dxa"/>
            <w:shd w:val="clear" w:color="auto" w:fill="auto"/>
            <w:noWrap/>
            <w:vAlign w:val="bottom"/>
            <w:hideMark/>
          </w:tcPr>
          <w:p w14:paraId="16F4627B" w14:textId="77777777" w:rsidR="008A08BE" w:rsidRPr="008A08BE" w:rsidRDefault="008A08BE" w:rsidP="008A08BE">
            <w:pPr>
              <w:spacing w:after="0" w:line="240" w:lineRule="auto"/>
              <w:jc w:val="center"/>
              <w:rPr>
                <w:rFonts w:eastAsia="Times New Roman" w:cs="Calibri"/>
                <w:color w:val="000000"/>
              </w:rPr>
            </w:pPr>
            <w:r w:rsidRPr="008A08BE">
              <w:rPr>
                <w:rFonts w:eastAsia="Times New Roman" w:cs="Calibri"/>
                <w:color w:val="000000"/>
              </w:rPr>
              <w:t>11,67716535</w:t>
            </w:r>
          </w:p>
        </w:tc>
      </w:tr>
      <w:tr w:rsidR="008A08BE" w:rsidRPr="008A08BE" w14:paraId="379CBAE9" w14:textId="77777777" w:rsidTr="00D349BA">
        <w:trPr>
          <w:trHeight w:val="288"/>
        </w:trPr>
        <w:tc>
          <w:tcPr>
            <w:tcW w:w="3089" w:type="dxa"/>
            <w:shd w:val="clear" w:color="auto" w:fill="auto"/>
            <w:noWrap/>
            <w:vAlign w:val="bottom"/>
            <w:hideMark/>
          </w:tcPr>
          <w:p w14:paraId="23789047" w14:textId="77777777" w:rsidR="008A08BE" w:rsidRPr="008A08BE" w:rsidRDefault="008A08BE" w:rsidP="008A08BE">
            <w:pPr>
              <w:spacing w:after="0" w:line="240" w:lineRule="auto"/>
              <w:jc w:val="center"/>
              <w:rPr>
                <w:rFonts w:eastAsia="Times New Roman" w:cs="Calibri"/>
                <w:color w:val="000000"/>
              </w:rPr>
            </w:pPr>
            <w:r w:rsidRPr="008A08BE">
              <w:rPr>
                <w:rFonts w:eastAsia="Times New Roman" w:cs="Calibri"/>
                <w:color w:val="000000"/>
              </w:rPr>
              <w:t>29,909</w:t>
            </w:r>
          </w:p>
        </w:tc>
        <w:tc>
          <w:tcPr>
            <w:tcW w:w="4051" w:type="dxa"/>
            <w:shd w:val="clear" w:color="auto" w:fill="auto"/>
            <w:noWrap/>
            <w:vAlign w:val="bottom"/>
            <w:hideMark/>
          </w:tcPr>
          <w:p w14:paraId="6343B5A7" w14:textId="77777777" w:rsidR="008A08BE" w:rsidRPr="008A08BE" w:rsidRDefault="008A08BE" w:rsidP="008A08BE">
            <w:pPr>
              <w:spacing w:after="0" w:line="240" w:lineRule="auto"/>
              <w:jc w:val="center"/>
              <w:rPr>
                <w:rFonts w:eastAsia="Times New Roman" w:cs="Calibri"/>
                <w:color w:val="000000"/>
              </w:rPr>
            </w:pPr>
            <w:r w:rsidRPr="008A08BE">
              <w:rPr>
                <w:rFonts w:eastAsia="Times New Roman" w:cs="Calibri"/>
                <w:color w:val="000000"/>
              </w:rPr>
              <w:t>8,408792651</w:t>
            </w:r>
          </w:p>
        </w:tc>
      </w:tr>
      <w:tr w:rsidR="008A08BE" w:rsidRPr="008A08BE" w14:paraId="5A5CE260" w14:textId="77777777" w:rsidTr="00D349BA">
        <w:trPr>
          <w:trHeight w:val="288"/>
        </w:trPr>
        <w:tc>
          <w:tcPr>
            <w:tcW w:w="3089" w:type="dxa"/>
            <w:shd w:val="clear" w:color="auto" w:fill="auto"/>
            <w:noWrap/>
            <w:vAlign w:val="bottom"/>
            <w:hideMark/>
          </w:tcPr>
          <w:p w14:paraId="746CA9EB" w14:textId="77777777" w:rsidR="008A08BE" w:rsidRPr="008A08BE" w:rsidRDefault="008A08BE" w:rsidP="008A08BE">
            <w:pPr>
              <w:spacing w:after="0" w:line="240" w:lineRule="auto"/>
              <w:jc w:val="center"/>
              <w:rPr>
                <w:rFonts w:eastAsia="Times New Roman" w:cs="Calibri"/>
                <w:color w:val="000000"/>
              </w:rPr>
            </w:pPr>
            <w:r w:rsidRPr="008A08BE">
              <w:rPr>
                <w:rFonts w:eastAsia="Times New Roman" w:cs="Calibri"/>
                <w:color w:val="000000"/>
              </w:rPr>
              <w:t>27,075</w:t>
            </w:r>
          </w:p>
        </w:tc>
        <w:tc>
          <w:tcPr>
            <w:tcW w:w="4051" w:type="dxa"/>
            <w:shd w:val="clear" w:color="auto" w:fill="auto"/>
            <w:noWrap/>
            <w:vAlign w:val="bottom"/>
            <w:hideMark/>
          </w:tcPr>
          <w:p w14:paraId="07BF8BA5" w14:textId="77777777" w:rsidR="008A08BE" w:rsidRPr="008A08BE" w:rsidRDefault="008A08BE" w:rsidP="008A08BE">
            <w:pPr>
              <w:spacing w:after="0" w:line="240" w:lineRule="auto"/>
              <w:jc w:val="center"/>
              <w:rPr>
                <w:rFonts w:eastAsia="Times New Roman" w:cs="Calibri"/>
                <w:color w:val="000000"/>
              </w:rPr>
            </w:pPr>
            <w:r w:rsidRPr="008A08BE">
              <w:rPr>
                <w:rFonts w:eastAsia="Times New Roman" w:cs="Calibri"/>
                <w:color w:val="000000"/>
              </w:rPr>
              <w:t>1,292519685</w:t>
            </w:r>
          </w:p>
        </w:tc>
      </w:tr>
      <w:tr w:rsidR="008A08BE" w:rsidRPr="008A08BE" w14:paraId="58F07685" w14:textId="77777777" w:rsidTr="00D349BA">
        <w:trPr>
          <w:trHeight w:val="288"/>
        </w:trPr>
        <w:tc>
          <w:tcPr>
            <w:tcW w:w="3089" w:type="dxa"/>
            <w:shd w:val="clear" w:color="auto" w:fill="auto"/>
            <w:noWrap/>
            <w:vAlign w:val="bottom"/>
            <w:hideMark/>
          </w:tcPr>
          <w:p w14:paraId="386567E0" w14:textId="77777777" w:rsidR="008A08BE" w:rsidRPr="008A08BE" w:rsidRDefault="008A08BE" w:rsidP="008A08BE">
            <w:pPr>
              <w:spacing w:after="0" w:line="240" w:lineRule="auto"/>
              <w:jc w:val="center"/>
              <w:rPr>
                <w:rFonts w:eastAsia="Times New Roman" w:cs="Calibri"/>
                <w:color w:val="000000"/>
              </w:rPr>
            </w:pPr>
            <w:r w:rsidRPr="008A08BE">
              <w:rPr>
                <w:rFonts w:eastAsia="Times New Roman" w:cs="Calibri"/>
                <w:color w:val="000000"/>
              </w:rPr>
              <w:t>20,776</w:t>
            </w:r>
          </w:p>
        </w:tc>
        <w:tc>
          <w:tcPr>
            <w:tcW w:w="4051" w:type="dxa"/>
            <w:shd w:val="clear" w:color="auto" w:fill="auto"/>
            <w:noWrap/>
            <w:vAlign w:val="bottom"/>
            <w:hideMark/>
          </w:tcPr>
          <w:p w14:paraId="254EBE8A" w14:textId="77777777" w:rsidR="008A08BE" w:rsidRPr="008A08BE" w:rsidRDefault="008A08BE" w:rsidP="008A08BE">
            <w:pPr>
              <w:spacing w:after="0" w:line="240" w:lineRule="auto"/>
              <w:jc w:val="center"/>
              <w:rPr>
                <w:rFonts w:eastAsia="Times New Roman" w:cs="Calibri"/>
                <w:color w:val="000000"/>
              </w:rPr>
            </w:pPr>
            <w:r w:rsidRPr="008A08BE">
              <w:rPr>
                <w:rFonts w:eastAsia="Times New Roman" w:cs="Calibri"/>
                <w:color w:val="000000"/>
              </w:rPr>
              <w:t>0,480610236</w:t>
            </w:r>
          </w:p>
        </w:tc>
      </w:tr>
    </w:tbl>
    <w:p w14:paraId="16B2C0BC" w14:textId="7C609931" w:rsidR="008A08BE" w:rsidRDefault="008A08BE" w:rsidP="005E4F27">
      <w:pPr>
        <w:spacing w:line="360" w:lineRule="auto"/>
        <w:jc w:val="both"/>
        <w:rPr>
          <w:b/>
          <w:bCs/>
          <w:sz w:val="23"/>
          <w:lang w:val="el-GR"/>
        </w:rPr>
      </w:pPr>
    </w:p>
    <w:p w14:paraId="20E1DA46" w14:textId="68FC3D4E" w:rsidR="008A08BE" w:rsidRDefault="00E37209" w:rsidP="005E4F27">
      <w:pPr>
        <w:spacing w:line="360" w:lineRule="auto"/>
        <w:jc w:val="both"/>
        <w:rPr>
          <w:b/>
          <w:bCs/>
          <w:sz w:val="23"/>
          <w:lang w:val="el-GR"/>
        </w:rPr>
      </w:pPr>
      <w:r>
        <w:rPr>
          <w:b/>
          <w:bCs/>
          <w:sz w:val="23"/>
          <w:lang w:val="el-GR"/>
        </w:rPr>
        <w:t>Ενδεικτικά</w:t>
      </w:r>
      <w:r w:rsidR="008A08BE">
        <w:rPr>
          <w:b/>
          <w:bCs/>
          <w:sz w:val="23"/>
          <w:lang w:val="el-GR"/>
        </w:rPr>
        <w:t xml:space="preserve"> </w:t>
      </w:r>
      <w:r>
        <w:rPr>
          <w:b/>
          <w:bCs/>
          <w:sz w:val="23"/>
          <w:lang w:val="el-GR"/>
        </w:rPr>
        <w:t>παρουσιάζονται</w:t>
      </w:r>
      <w:r w:rsidR="008A08BE">
        <w:rPr>
          <w:b/>
          <w:bCs/>
          <w:sz w:val="23"/>
          <w:lang w:val="el-GR"/>
        </w:rPr>
        <w:t xml:space="preserve"> οι </w:t>
      </w:r>
      <w:r>
        <w:rPr>
          <w:b/>
          <w:bCs/>
          <w:sz w:val="23"/>
          <w:lang w:val="el-GR"/>
        </w:rPr>
        <w:t>πράξεις</w:t>
      </w:r>
      <w:r w:rsidR="008A08BE">
        <w:rPr>
          <w:b/>
          <w:bCs/>
          <w:sz w:val="23"/>
          <w:lang w:val="el-GR"/>
        </w:rPr>
        <w:t xml:space="preserve"> που </w:t>
      </w:r>
      <w:r>
        <w:rPr>
          <w:b/>
          <w:bCs/>
          <w:sz w:val="23"/>
          <w:lang w:val="el-GR"/>
        </w:rPr>
        <w:t>έγιναν</w:t>
      </w:r>
      <w:r w:rsidR="008A08BE">
        <w:rPr>
          <w:b/>
          <w:bCs/>
          <w:sz w:val="23"/>
          <w:lang w:val="el-GR"/>
        </w:rPr>
        <w:t xml:space="preserve"> για την </w:t>
      </w:r>
      <w:r>
        <w:rPr>
          <w:b/>
          <w:bCs/>
          <w:sz w:val="23"/>
          <w:lang w:val="el-GR"/>
        </w:rPr>
        <w:t>συμπλήρωση</w:t>
      </w:r>
      <w:r w:rsidR="008A08BE">
        <w:rPr>
          <w:b/>
          <w:bCs/>
          <w:sz w:val="23"/>
          <w:lang w:val="el-GR"/>
        </w:rPr>
        <w:t xml:space="preserve"> της </w:t>
      </w:r>
      <w:r>
        <w:rPr>
          <w:b/>
          <w:bCs/>
          <w:sz w:val="23"/>
          <w:lang w:val="el-GR"/>
        </w:rPr>
        <w:t>πρώτης</w:t>
      </w:r>
      <w:r w:rsidR="008A08BE">
        <w:rPr>
          <w:b/>
          <w:bCs/>
          <w:sz w:val="23"/>
          <w:lang w:val="el-GR"/>
        </w:rPr>
        <w:t xml:space="preserve"> </w:t>
      </w:r>
      <w:r>
        <w:rPr>
          <w:b/>
          <w:bCs/>
          <w:sz w:val="23"/>
          <w:lang w:val="el-GR"/>
        </w:rPr>
        <w:t>γραμμής</w:t>
      </w:r>
      <w:r w:rsidR="008A08BE">
        <w:rPr>
          <w:b/>
          <w:bCs/>
          <w:sz w:val="23"/>
          <w:lang w:val="el-GR"/>
        </w:rPr>
        <w:t xml:space="preserve"> του </w:t>
      </w:r>
      <w:r>
        <w:rPr>
          <w:b/>
          <w:bCs/>
          <w:sz w:val="23"/>
          <w:lang w:val="el-GR"/>
        </w:rPr>
        <w:t>πίνακα</w:t>
      </w:r>
      <w:r w:rsidR="009F66BF">
        <w:rPr>
          <w:b/>
          <w:bCs/>
          <w:sz w:val="23"/>
          <w:lang w:val="el-GR"/>
        </w:rPr>
        <w:t>2</w:t>
      </w:r>
      <w:r>
        <w:rPr>
          <w:b/>
          <w:bCs/>
          <w:sz w:val="23"/>
          <w:lang w:val="el-GR"/>
        </w:rPr>
        <w:t>. Οι</w:t>
      </w:r>
      <w:r w:rsidR="008A08BE">
        <w:rPr>
          <w:b/>
          <w:bCs/>
          <w:sz w:val="23"/>
          <w:lang w:val="el-GR"/>
        </w:rPr>
        <w:t xml:space="preserve"> </w:t>
      </w:r>
      <w:r>
        <w:rPr>
          <w:b/>
          <w:bCs/>
          <w:sz w:val="23"/>
          <w:lang w:val="el-GR"/>
        </w:rPr>
        <w:t>υπόλοιπες</w:t>
      </w:r>
      <w:r w:rsidR="008A08BE">
        <w:rPr>
          <w:b/>
          <w:bCs/>
          <w:sz w:val="23"/>
          <w:lang w:val="el-GR"/>
        </w:rPr>
        <w:t xml:space="preserve"> </w:t>
      </w:r>
      <w:r>
        <w:rPr>
          <w:b/>
          <w:bCs/>
          <w:sz w:val="23"/>
          <w:lang w:val="el-GR"/>
        </w:rPr>
        <w:t>συμπληρώθηκαν</w:t>
      </w:r>
      <w:r w:rsidR="008A08BE">
        <w:rPr>
          <w:b/>
          <w:bCs/>
          <w:sz w:val="23"/>
          <w:lang w:val="el-GR"/>
        </w:rPr>
        <w:t xml:space="preserve"> με τον ίδιο τρόπο</w:t>
      </w:r>
      <w:r w:rsidR="009F66BF">
        <w:rPr>
          <w:b/>
          <w:bCs/>
          <w:sz w:val="23"/>
          <w:lang w:val="el-GR"/>
        </w:rPr>
        <w:t>.</w:t>
      </w:r>
    </w:p>
    <w:p w14:paraId="64B959F9" w14:textId="2F1B6924" w:rsidR="000D6B4D" w:rsidRDefault="00E37209" w:rsidP="000D6B4D">
      <w:pPr>
        <w:spacing w:line="360" w:lineRule="auto"/>
        <w:jc w:val="both"/>
        <w:rPr>
          <w:sz w:val="23"/>
          <w:lang w:val="el-GR"/>
        </w:rPr>
      </w:pPr>
      <w:r w:rsidRPr="00E37209">
        <w:rPr>
          <w:sz w:val="24"/>
          <w:szCs w:val="24"/>
          <w:lang w:val="el-GR"/>
        </w:rPr>
        <w:t>Για τον υπολογισμό της</w:t>
      </w:r>
      <w:r w:rsidRPr="00E37209">
        <w:rPr>
          <w:b/>
          <w:bCs/>
          <w:sz w:val="24"/>
          <w:szCs w:val="24"/>
          <w:lang w:val="el-GR"/>
        </w:rPr>
        <w:t xml:space="preserve"> </w:t>
      </w:r>
      <w:r w:rsidRPr="00E37209">
        <w:rPr>
          <w:lang w:val="el-GR"/>
        </w:rPr>
        <w:t>συγκέντρωση ισορροπίας στο διάλυμα όταν η ποσότητα που έχει προσροφηθεί</w:t>
      </w:r>
      <w:r w:rsidR="000D6B4D">
        <w:rPr>
          <w:lang w:val="el-GR"/>
        </w:rPr>
        <w:t xml:space="preserve"> (</w:t>
      </w:r>
      <w:r w:rsidR="000D6B4D" w:rsidRPr="008A08BE">
        <w:rPr>
          <w:rFonts w:ascii="Times New Roman" w:eastAsia="Times New Roman" w:hAnsi="Times New Roman" w:cs="Times New Roman"/>
          <w:color w:val="000000"/>
          <w:sz w:val="23"/>
          <w:szCs w:val="23"/>
          <w:lang w:val="el-GR"/>
        </w:rPr>
        <w:t>C</w:t>
      </w:r>
      <w:r w:rsidR="000D6B4D" w:rsidRPr="008A08BE">
        <w:rPr>
          <w:rFonts w:ascii="Times New Roman" w:eastAsia="Times New Roman" w:hAnsi="Times New Roman" w:cs="Times New Roman"/>
          <w:color w:val="000000"/>
          <w:sz w:val="23"/>
          <w:szCs w:val="23"/>
          <w:vertAlign w:val="subscript"/>
          <w:lang w:val="el-GR"/>
        </w:rPr>
        <w:t>e</w:t>
      </w:r>
      <w:r w:rsidR="000D6B4D">
        <w:rPr>
          <w:lang w:val="el-GR"/>
        </w:rPr>
        <w:t>)</w:t>
      </w:r>
      <w:r w:rsidRPr="00E37209">
        <w:rPr>
          <w:lang w:val="el-GR"/>
        </w:rPr>
        <w:t xml:space="preserve"> </w:t>
      </w:r>
      <w:r w:rsidR="000D6B4D" w:rsidRPr="00E37209">
        <w:rPr>
          <w:sz w:val="23"/>
          <w:lang w:val="el-GR"/>
        </w:rPr>
        <w:t xml:space="preserve"> </w:t>
      </w:r>
      <w:r w:rsidR="009F66BF">
        <w:rPr>
          <w:sz w:val="23"/>
          <w:lang w:val="el-GR"/>
        </w:rPr>
        <w:t>ακολούθησαν</w:t>
      </w:r>
      <w:r w:rsidR="000D6B4D">
        <w:rPr>
          <w:sz w:val="23"/>
          <w:lang w:val="el-GR"/>
        </w:rPr>
        <w:t xml:space="preserve"> τα παρακάτω βήματα</w:t>
      </w:r>
      <w:r w:rsidR="009F66BF">
        <w:rPr>
          <w:sz w:val="23"/>
          <w:lang w:val="el-GR"/>
        </w:rPr>
        <w:t>:</w:t>
      </w:r>
    </w:p>
    <w:p w14:paraId="072743AB" w14:textId="0140204E" w:rsidR="000D6B4D" w:rsidRPr="00350100" w:rsidRDefault="009F66BF" w:rsidP="000D6B4D">
      <w:pPr>
        <w:spacing w:line="360" w:lineRule="auto"/>
        <w:jc w:val="both"/>
        <w:rPr>
          <w:b/>
          <w:bCs/>
          <w:lang w:val="el-GR"/>
        </w:rPr>
      </w:pPr>
      <w:r w:rsidRPr="009F66BF">
        <w:rPr>
          <w:rStyle w:val="9Char"/>
          <w:rFonts w:eastAsia="Calibri"/>
          <w:i w:val="0"/>
          <w:iCs w:val="0"/>
        </w:rPr>
        <w:t>Βήμα</w:t>
      </w:r>
      <w:r w:rsidR="000D6B4D" w:rsidRPr="009F66BF">
        <w:rPr>
          <w:rStyle w:val="9Char"/>
          <w:rFonts w:eastAsia="Calibri"/>
          <w:i w:val="0"/>
          <w:iCs w:val="0"/>
        </w:rPr>
        <w:t xml:space="preserve"> 1:</w:t>
      </w:r>
      <w:r w:rsidR="000D6B4D">
        <w:rPr>
          <w:lang w:val="el-GR"/>
        </w:rPr>
        <w:t xml:space="preserve"> </w:t>
      </w:r>
      <w:r>
        <w:rPr>
          <w:lang w:val="el-GR"/>
        </w:rPr>
        <w:t>Κατασκευάστηκε</w:t>
      </w:r>
      <w:r w:rsidR="000D6B4D">
        <w:rPr>
          <w:lang w:val="el-GR"/>
        </w:rPr>
        <w:t xml:space="preserve"> το </w:t>
      </w:r>
      <w:r>
        <w:rPr>
          <w:lang w:val="el-GR"/>
        </w:rPr>
        <w:t>διάγραμμα</w:t>
      </w:r>
      <w:r w:rsidR="000D6B4D">
        <w:rPr>
          <w:lang w:val="el-GR"/>
        </w:rPr>
        <w:t xml:space="preserve"> των </w:t>
      </w:r>
      <w:r>
        <w:rPr>
          <w:lang w:val="el-GR"/>
        </w:rPr>
        <w:t>πρότυπων</w:t>
      </w:r>
      <w:r w:rsidR="000D6B4D">
        <w:rPr>
          <w:lang w:val="el-GR"/>
        </w:rPr>
        <w:t xml:space="preserve"> </w:t>
      </w:r>
      <w:r>
        <w:rPr>
          <w:lang w:val="el-GR"/>
        </w:rPr>
        <w:t>όπου</w:t>
      </w:r>
      <w:r w:rsidR="000D6B4D">
        <w:rPr>
          <w:lang w:val="el-GR"/>
        </w:rPr>
        <w:t xml:space="preserve"> </w:t>
      </w:r>
      <w:r>
        <w:rPr>
          <w:lang w:val="el-GR"/>
        </w:rPr>
        <w:t>βρέθηκε</w:t>
      </w:r>
      <w:r w:rsidR="000D6B4D">
        <w:rPr>
          <w:lang w:val="el-GR"/>
        </w:rPr>
        <w:t xml:space="preserve"> η </w:t>
      </w:r>
      <w:r>
        <w:rPr>
          <w:lang w:val="el-GR"/>
        </w:rPr>
        <w:t>εξίσωση</w:t>
      </w:r>
      <w:r w:rsidR="000D6B4D">
        <w:rPr>
          <w:lang w:val="el-GR"/>
        </w:rPr>
        <w:t xml:space="preserve"> των ελαχίστων τετραγώνων.  </w:t>
      </w:r>
    </w:p>
    <w:p w14:paraId="1424125A" w14:textId="262D0C51" w:rsidR="00350100" w:rsidRPr="00350100" w:rsidRDefault="00350100" w:rsidP="000D6B4D">
      <w:pPr>
        <w:spacing w:line="360" w:lineRule="auto"/>
        <w:jc w:val="both"/>
        <w:rPr>
          <w:b/>
          <w:bCs/>
          <w:lang w:val="el-GR"/>
        </w:rPr>
      </w:pPr>
      <w:r w:rsidRPr="00350100">
        <w:rPr>
          <w:b/>
          <w:bCs/>
          <w:lang w:val="el-GR"/>
        </w:rPr>
        <w:lastRenderedPageBreak/>
        <w:t>Διάγραμμα 1</w:t>
      </w:r>
    </w:p>
    <w:p w14:paraId="72396426" w14:textId="4DABF7AE" w:rsidR="000D6B4D" w:rsidRDefault="000D6B4D" w:rsidP="000D6B4D">
      <w:pPr>
        <w:spacing w:line="360" w:lineRule="auto"/>
        <w:jc w:val="both"/>
        <w:rPr>
          <w:sz w:val="23"/>
          <w:lang w:val="el-GR"/>
        </w:rPr>
      </w:pPr>
      <w:r>
        <w:rPr>
          <w:noProof/>
        </w:rPr>
        <w:drawing>
          <wp:inline distT="0" distB="0" distL="0" distR="0" wp14:anchorId="5F38E2B7" wp14:editId="245E791F">
            <wp:extent cx="5120640" cy="2552700"/>
            <wp:effectExtent l="0" t="0" r="3810" b="0"/>
            <wp:docPr id="3" name="Γράφημα 3">
              <a:extLst xmlns:a="http://schemas.openxmlformats.org/drawingml/2006/main">
                <a:ext uri="{FF2B5EF4-FFF2-40B4-BE49-F238E27FC236}">
                  <a16:creationId xmlns:a16="http://schemas.microsoft.com/office/drawing/2014/main" id="{A237D4FA-961F-410C-B983-CC1D65AD396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394E9519" w14:textId="5BC632F9" w:rsidR="00BF3303" w:rsidRPr="00BF3303" w:rsidRDefault="009F66BF" w:rsidP="000D6B4D">
      <w:pPr>
        <w:spacing w:line="360" w:lineRule="auto"/>
        <w:jc w:val="both"/>
        <w:rPr>
          <w:sz w:val="23"/>
          <w:lang w:val="el-GR"/>
        </w:rPr>
      </w:pPr>
      <w:r w:rsidRPr="009F66BF">
        <w:rPr>
          <w:rStyle w:val="9Char"/>
          <w:rFonts w:eastAsia="Calibri"/>
          <w:i w:val="0"/>
          <w:iCs w:val="0"/>
        </w:rPr>
        <w:t>Βήμα</w:t>
      </w:r>
      <w:r w:rsidR="00BF3303" w:rsidRPr="009F66BF">
        <w:rPr>
          <w:rStyle w:val="9Char"/>
          <w:rFonts w:eastAsia="Calibri"/>
          <w:i w:val="0"/>
          <w:iCs w:val="0"/>
        </w:rPr>
        <w:t xml:space="preserve"> 2:</w:t>
      </w:r>
      <w:r w:rsidR="00BF3303">
        <w:rPr>
          <w:sz w:val="23"/>
          <w:lang w:val="el-GR"/>
        </w:rPr>
        <w:t xml:space="preserve"> Αντικατάσταση </w:t>
      </w:r>
      <w:r>
        <w:rPr>
          <w:sz w:val="23"/>
          <w:lang w:val="el-GR"/>
        </w:rPr>
        <w:t>σ</w:t>
      </w:r>
      <w:r w:rsidR="00BF3303">
        <w:rPr>
          <w:sz w:val="23"/>
          <w:lang w:val="el-GR"/>
        </w:rPr>
        <w:t xml:space="preserve">την ευθεία των ελαχίστων τετραγώνων στον νόμο των </w:t>
      </w:r>
      <w:r w:rsidR="00BF3303">
        <w:rPr>
          <w:sz w:val="23"/>
        </w:rPr>
        <w:t>Beer</w:t>
      </w:r>
      <w:r w:rsidR="00BF3303" w:rsidRPr="00BF3303">
        <w:rPr>
          <w:sz w:val="23"/>
          <w:lang w:val="el-GR"/>
        </w:rPr>
        <w:t>-</w:t>
      </w:r>
      <w:r w:rsidR="00BF3303">
        <w:rPr>
          <w:sz w:val="23"/>
        </w:rPr>
        <w:t>Lambert</w:t>
      </w:r>
      <w:r w:rsidR="00BF3303">
        <w:rPr>
          <w:sz w:val="23"/>
          <w:lang w:val="el-GR"/>
        </w:rPr>
        <w:t xml:space="preserve"> </w:t>
      </w:r>
      <w:r>
        <w:rPr>
          <w:sz w:val="23"/>
          <w:lang w:val="el-GR"/>
        </w:rPr>
        <w:t xml:space="preserve">και υπολογισμός της </w:t>
      </w:r>
      <m:oMath>
        <m:sSub>
          <m:sSubPr>
            <m:ctrlPr>
              <w:rPr>
                <w:rFonts w:ascii="Cambria Math" w:hAnsi="Cambria Math"/>
                <w:i/>
                <w:sz w:val="23"/>
                <w:lang w:val="el-GR"/>
              </w:rPr>
            </m:ctrlPr>
          </m:sSubPr>
          <m:e>
            <m:r>
              <w:rPr>
                <w:rFonts w:ascii="Cambria Math" w:hAnsi="Cambria Math"/>
                <w:sz w:val="23"/>
                <w:lang w:val="el-GR"/>
              </w:rPr>
              <m:t>C</m:t>
            </m:r>
          </m:e>
          <m:sub>
            <m:r>
              <w:rPr>
                <w:rFonts w:ascii="Cambria Math" w:hAnsi="Cambria Math"/>
                <w:sz w:val="23"/>
                <w:lang w:val="el-GR"/>
              </w:rPr>
              <m:t>e</m:t>
            </m:r>
          </m:sub>
        </m:sSub>
      </m:oMath>
      <w:r>
        <w:rPr>
          <w:sz w:val="23"/>
          <w:lang w:val="el-GR"/>
        </w:rPr>
        <w:t>.</w:t>
      </w:r>
    </w:p>
    <w:p w14:paraId="5949A726" w14:textId="1419D963" w:rsidR="000D6B4D" w:rsidRDefault="00BF3303" w:rsidP="000D6B4D">
      <w:pPr>
        <w:spacing w:line="360" w:lineRule="auto"/>
        <w:jc w:val="both"/>
        <w:rPr>
          <w:sz w:val="23"/>
          <w:lang w:val="el-GR"/>
        </w:rPr>
      </w:pPr>
      <w:r>
        <w:rPr>
          <w:sz w:val="23"/>
          <w:lang w:val="el-GR"/>
        </w:rPr>
        <w:t xml:space="preserve">Ο </w:t>
      </w:r>
      <w:r w:rsidR="000D6B4D">
        <w:rPr>
          <w:sz w:val="23"/>
          <w:lang w:val="el-GR"/>
        </w:rPr>
        <w:t>νόμο</w:t>
      </w:r>
      <w:r>
        <w:rPr>
          <w:sz w:val="23"/>
          <w:lang w:val="el-GR"/>
        </w:rPr>
        <w:t>ς</w:t>
      </w:r>
      <w:r w:rsidR="000D6B4D">
        <w:rPr>
          <w:sz w:val="23"/>
          <w:lang w:val="el-GR"/>
        </w:rPr>
        <w:t xml:space="preserve"> των </w:t>
      </w:r>
      <w:r>
        <w:rPr>
          <w:sz w:val="23"/>
        </w:rPr>
        <w:t>Beer</w:t>
      </w:r>
      <w:r w:rsidRPr="00BF3303">
        <w:rPr>
          <w:sz w:val="23"/>
          <w:lang w:val="el-GR"/>
        </w:rPr>
        <w:t>-</w:t>
      </w:r>
      <w:r>
        <w:rPr>
          <w:sz w:val="23"/>
        </w:rPr>
        <w:t>Lambert</w:t>
      </w:r>
      <w:r>
        <w:rPr>
          <w:sz w:val="23"/>
          <w:lang w:val="el-GR"/>
        </w:rPr>
        <w:t xml:space="preserve"> είναι:</w:t>
      </w:r>
    </w:p>
    <w:p w14:paraId="3A715DCF" w14:textId="77777777" w:rsidR="00BF3303" w:rsidRDefault="00BF3303" w:rsidP="00BF3303">
      <w:pPr>
        <w:spacing w:line="360" w:lineRule="auto"/>
        <w:ind w:left="1440" w:hanging="1440"/>
        <w:jc w:val="both"/>
        <w:rPr>
          <w:sz w:val="23"/>
          <w:lang w:val="el-GR"/>
        </w:rPr>
      </w:pPr>
      <w:r>
        <w:rPr>
          <w:sz w:val="23"/>
        </w:rPr>
        <w:t>A</w:t>
      </w:r>
      <w:r w:rsidRPr="00E37209">
        <w:rPr>
          <w:sz w:val="23"/>
          <w:lang w:val="el-GR"/>
        </w:rPr>
        <w:t xml:space="preserve"> = ε</w:t>
      </w:r>
      <w:r w:rsidRPr="00E37209">
        <w:rPr>
          <w:sz w:val="23"/>
          <w:vertAlign w:val="subscript"/>
          <w:lang w:val="el-GR"/>
        </w:rPr>
        <w:t xml:space="preserve">λ </w:t>
      </w:r>
      <w:r w:rsidRPr="00E37209">
        <w:rPr>
          <w:sz w:val="23"/>
          <w:lang w:val="el-GR"/>
        </w:rPr>
        <w:t xml:space="preserve">· </w:t>
      </w:r>
      <w:r>
        <w:rPr>
          <w:sz w:val="23"/>
        </w:rPr>
        <w:t>l</w:t>
      </w:r>
      <w:r w:rsidRPr="00E37209">
        <w:rPr>
          <w:sz w:val="23"/>
          <w:lang w:val="el-GR"/>
        </w:rPr>
        <w:t xml:space="preserve"> · </w:t>
      </w:r>
      <w:r>
        <w:rPr>
          <w:sz w:val="23"/>
        </w:rPr>
        <w:t>C</w:t>
      </w:r>
      <w:r w:rsidRPr="00E37209">
        <w:rPr>
          <w:sz w:val="23"/>
          <w:lang w:val="el-GR"/>
        </w:rPr>
        <w:t xml:space="preserve"> </w:t>
      </w:r>
    </w:p>
    <w:p w14:paraId="5189226A" w14:textId="6F99006A" w:rsidR="00BF3303" w:rsidRDefault="00BF3303" w:rsidP="000D6B4D">
      <w:pPr>
        <w:spacing w:line="360" w:lineRule="auto"/>
        <w:jc w:val="both"/>
        <w:rPr>
          <w:sz w:val="23"/>
          <w:lang w:val="el-GR"/>
        </w:rPr>
      </w:pPr>
      <w:r>
        <w:rPr>
          <w:sz w:val="23"/>
          <w:lang w:val="el-GR"/>
        </w:rPr>
        <w:t>Όπου:</w:t>
      </w:r>
      <w:r w:rsidRPr="00BF3303">
        <w:rPr>
          <w:sz w:val="23"/>
          <w:lang w:val="el-GR"/>
        </w:rPr>
        <w:t xml:space="preserve"> </w:t>
      </w:r>
      <w:r>
        <w:rPr>
          <w:sz w:val="23"/>
        </w:rPr>
        <w:t>A</w:t>
      </w:r>
      <w:r>
        <w:rPr>
          <w:sz w:val="23"/>
          <w:lang w:val="el-GR"/>
        </w:rPr>
        <w:t>=</w:t>
      </w:r>
      <w:r w:rsidR="000D6B4D">
        <w:rPr>
          <w:sz w:val="23"/>
          <w:lang w:val="el-GR"/>
        </w:rPr>
        <w:t xml:space="preserve"> η </w:t>
      </w:r>
      <w:r w:rsidR="000D6B4D" w:rsidRPr="00E37209">
        <w:rPr>
          <w:sz w:val="23"/>
          <w:lang w:val="el-GR"/>
        </w:rPr>
        <w:t>απορρόφηση</w:t>
      </w:r>
      <w:r>
        <w:rPr>
          <w:sz w:val="23"/>
          <w:lang w:val="el-GR"/>
        </w:rPr>
        <w:t xml:space="preserve"> (</w:t>
      </w:r>
      <w:r w:rsidR="000D6B4D" w:rsidRPr="00E37209">
        <w:rPr>
          <w:sz w:val="23"/>
          <w:lang w:val="el-GR"/>
        </w:rPr>
        <w:t>είναι ανάλογη της</w:t>
      </w:r>
      <w:r>
        <w:rPr>
          <w:sz w:val="23"/>
          <w:lang w:val="el-GR"/>
        </w:rPr>
        <w:t>)</w:t>
      </w:r>
    </w:p>
    <w:p w14:paraId="055EF83D" w14:textId="77777777" w:rsidR="00BF3303" w:rsidRDefault="00BF3303" w:rsidP="000D6B4D">
      <w:pPr>
        <w:spacing w:line="360" w:lineRule="auto"/>
        <w:jc w:val="both"/>
        <w:rPr>
          <w:sz w:val="23"/>
          <w:lang w:val="el-GR"/>
        </w:rPr>
      </w:pPr>
      <w:r>
        <w:rPr>
          <w:sz w:val="23"/>
          <w:lang w:val="el-GR"/>
        </w:rPr>
        <w:t xml:space="preserve">           </w:t>
      </w:r>
      <w:r w:rsidR="000D6B4D" w:rsidRPr="00E37209">
        <w:rPr>
          <w:sz w:val="23"/>
          <w:lang w:val="el-GR"/>
        </w:rPr>
        <w:t xml:space="preserve"> </w:t>
      </w:r>
      <w:r w:rsidR="000D6B4D">
        <w:rPr>
          <w:sz w:val="23"/>
        </w:rPr>
        <w:t>C</w:t>
      </w:r>
      <w:r>
        <w:rPr>
          <w:sz w:val="23"/>
          <w:lang w:val="el-GR"/>
        </w:rPr>
        <w:t>=</w:t>
      </w:r>
      <w:r w:rsidR="000D6B4D" w:rsidRPr="00E37209">
        <w:rPr>
          <w:sz w:val="23"/>
          <w:lang w:val="el-GR"/>
        </w:rPr>
        <w:t xml:space="preserve"> </w:t>
      </w:r>
      <w:r w:rsidRPr="00E37209">
        <w:rPr>
          <w:sz w:val="23"/>
          <w:lang w:val="el-GR"/>
        </w:rPr>
        <w:t>συγκέντρωσης της ουσίας</w:t>
      </w:r>
    </w:p>
    <w:p w14:paraId="18E67CDA" w14:textId="54DAF3E7" w:rsidR="000D6B4D" w:rsidRPr="00E37209" w:rsidRDefault="00BF3303" w:rsidP="000D6B4D">
      <w:pPr>
        <w:spacing w:line="360" w:lineRule="auto"/>
        <w:jc w:val="both"/>
        <w:rPr>
          <w:lang w:val="el-GR"/>
        </w:rPr>
      </w:pPr>
      <w:r>
        <w:rPr>
          <w:sz w:val="23"/>
          <w:lang w:val="el-GR"/>
        </w:rPr>
        <w:t xml:space="preserve">            </w:t>
      </w:r>
      <w:r w:rsidRPr="00E37209">
        <w:rPr>
          <w:sz w:val="23"/>
          <w:lang w:val="el-GR"/>
        </w:rPr>
        <w:t xml:space="preserve"> </w:t>
      </w:r>
      <w:r>
        <w:rPr>
          <w:sz w:val="23"/>
          <w:lang w:val="el-GR"/>
        </w:rPr>
        <w:t>Ι=η</w:t>
      </w:r>
      <w:r w:rsidR="000D6B4D" w:rsidRPr="00E37209">
        <w:rPr>
          <w:sz w:val="23"/>
          <w:lang w:val="el-GR"/>
        </w:rPr>
        <w:t xml:space="preserve"> διαδρομής του φωτός στο δείγμα</w:t>
      </w:r>
    </w:p>
    <w:p w14:paraId="54724299" w14:textId="10210655" w:rsidR="00E37209" w:rsidRDefault="00BF3303" w:rsidP="00BF3303">
      <w:pPr>
        <w:spacing w:line="360" w:lineRule="auto"/>
        <w:jc w:val="both"/>
        <w:rPr>
          <w:sz w:val="23"/>
          <w:lang w:val="el-GR"/>
        </w:rPr>
      </w:pPr>
      <w:r>
        <w:rPr>
          <w:sz w:val="23"/>
          <w:lang w:val="el-GR"/>
        </w:rPr>
        <w:t xml:space="preserve">            </w:t>
      </w:r>
      <w:r w:rsidR="00E37209" w:rsidRPr="00E37209">
        <w:rPr>
          <w:sz w:val="23"/>
          <w:lang w:val="el-GR"/>
        </w:rPr>
        <w:t>ε</w:t>
      </w:r>
      <w:r w:rsidR="00E37209" w:rsidRPr="00E37209">
        <w:rPr>
          <w:sz w:val="23"/>
          <w:vertAlign w:val="subscript"/>
          <w:lang w:val="el-GR"/>
        </w:rPr>
        <w:t>λ</w:t>
      </w:r>
      <w:r w:rsidR="00E37209" w:rsidRPr="00E37209">
        <w:rPr>
          <w:sz w:val="23"/>
          <w:lang w:val="el-GR"/>
        </w:rPr>
        <w:t>: μοριακός συντελεστής απορρόφησης, χαρακτηριστικός για κάθε ουσία σε συγκεκριμένο μήκος κύματος</w:t>
      </w:r>
      <w:r>
        <w:rPr>
          <w:sz w:val="23"/>
          <w:lang w:val="el-GR"/>
        </w:rPr>
        <w:t>(</w:t>
      </w:r>
      <w:r w:rsidR="00E37209" w:rsidRPr="00E37209">
        <w:rPr>
          <w:sz w:val="23"/>
          <w:lang w:val="el-GR"/>
        </w:rPr>
        <w:t>λ</w:t>
      </w:r>
      <w:r>
        <w:rPr>
          <w:sz w:val="23"/>
          <w:lang w:val="el-GR"/>
        </w:rPr>
        <w:t>)</w:t>
      </w:r>
      <w:r w:rsidR="00E37209" w:rsidRPr="00E37209">
        <w:rPr>
          <w:sz w:val="23"/>
          <w:lang w:val="el-GR"/>
        </w:rPr>
        <w:t>.</w:t>
      </w:r>
    </w:p>
    <w:p w14:paraId="0102A628" w14:textId="77777777" w:rsidR="00CE5829" w:rsidRDefault="00BF3303" w:rsidP="00BF3303">
      <w:pPr>
        <w:spacing w:line="360" w:lineRule="auto"/>
        <w:jc w:val="both"/>
        <w:rPr>
          <w:sz w:val="23"/>
          <w:lang w:val="el-GR"/>
        </w:rPr>
      </w:pPr>
      <w:r>
        <w:rPr>
          <w:sz w:val="23"/>
          <w:lang w:val="el-GR"/>
        </w:rPr>
        <w:t>Άρα</w:t>
      </w:r>
    </w:p>
    <w:p w14:paraId="1537ADE1" w14:textId="4A223368" w:rsidR="00BF3303" w:rsidRDefault="00BF3303" w:rsidP="00BF3303">
      <w:pPr>
        <w:spacing w:line="360" w:lineRule="auto"/>
        <w:jc w:val="both"/>
        <w:rPr>
          <w:sz w:val="23"/>
          <w:lang w:val="el-GR"/>
        </w:rPr>
      </w:pPr>
      <w:r>
        <w:rPr>
          <w:sz w:val="23"/>
          <w:lang w:val="el-GR"/>
        </w:rPr>
        <w:t xml:space="preserve"> </w:t>
      </w:r>
      <m:oMath>
        <m:r>
          <w:rPr>
            <w:rFonts w:ascii="Cambria Math" w:hAnsi="Cambria Math"/>
            <w:sz w:val="23"/>
            <w:lang w:val="el-GR"/>
          </w:rPr>
          <m:t>A=</m:t>
        </m:r>
        <m:sSub>
          <m:sSubPr>
            <m:ctrlPr>
              <w:rPr>
                <w:rFonts w:ascii="Cambria Math" w:hAnsi="Cambria Math"/>
                <w:i/>
                <w:sz w:val="23"/>
                <w:lang w:val="el-GR"/>
              </w:rPr>
            </m:ctrlPr>
          </m:sSubPr>
          <m:e>
            <m:r>
              <w:rPr>
                <w:rFonts w:ascii="Cambria Math" w:hAnsi="Cambria Math"/>
                <w:sz w:val="23"/>
                <w:lang w:val="el-GR"/>
              </w:rPr>
              <m:t>0,0254C</m:t>
            </m:r>
          </m:e>
          <m:sub>
            <m:r>
              <w:rPr>
                <w:rFonts w:ascii="Cambria Math" w:hAnsi="Cambria Math"/>
                <w:sz w:val="23"/>
                <w:lang w:val="el-GR"/>
              </w:rPr>
              <m:t>e</m:t>
            </m:r>
          </m:sub>
        </m:sSub>
        <m:r>
          <w:rPr>
            <w:rFonts w:ascii="Cambria Math" w:hAnsi="Cambria Math"/>
            <w:sz w:val="23"/>
            <w:lang w:val="el-GR"/>
          </w:rPr>
          <m:t>+0,0623</m:t>
        </m:r>
      </m:oMath>
    </w:p>
    <w:p w14:paraId="500BA83A" w14:textId="6D9E597C" w:rsidR="00CE5829" w:rsidRPr="00CE5829" w:rsidRDefault="00CE5829" w:rsidP="00BF3303">
      <w:pPr>
        <w:spacing w:line="360" w:lineRule="auto"/>
        <w:jc w:val="both"/>
        <w:rPr>
          <w:sz w:val="23"/>
        </w:rPr>
      </w:pPr>
      <m:oMathPara>
        <m:oMathParaPr>
          <m:jc m:val="left"/>
        </m:oMathParaPr>
        <m:oMath>
          <m:r>
            <w:rPr>
              <w:rFonts w:ascii="Cambria Math" w:hAnsi="Cambria Math"/>
              <w:sz w:val="23"/>
              <w:lang w:val="el-GR"/>
            </w:rPr>
            <m:t>⇔</m:t>
          </m:r>
          <m:sSub>
            <m:sSubPr>
              <m:ctrlPr>
                <w:rPr>
                  <w:rFonts w:ascii="Cambria Math" w:hAnsi="Cambria Math"/>
                  <w:i/>
                  <w:sz w:val="23"/>
                  <w:lang w:val="el-GR"/>
                </w:rPr>
              </m:ctrlPr>
            </m:sSubPr>
            <m:e>
              <m:r>
                <w:rPr>
                  <w:rFonts w:ascii="Cambria Math" w:hAnsi="Cambria Math"/>
                  <w:sz w:val="23"/>
                  <w:lang w:val="el-GR"/>
                </w:rPr>
                <m:t>C</m:t>
              </m:r>
            </m:e>
            <m:sub>
              <m:r>
                <w:rPr>
                  <w:rFonts w:ascii="Cambria Math" w:hAnsi="Cambria Math"/>
                  <w:sz w:val="23"/>
                  <w:lang w:val="el-GR"/>
                </w:rPr>
                <m:t>e</m:t>
              </m:r>
            </m:sub>
          </m:sSub>
          <m:r>
            <w:rPr>
              <w:rFonts w:ascii="Cambria Math" w:hAnsi="Cambria Math"/>
              <w:sz w:val="23"/>
              <w:lang w:val="el-GR"/>
            </w:rPr>
            <m:t>=</m:t>
          </m:r>
          <m:f>
            <m:fPr>
              <m:ctrlPr>
                <w:rPr>
                  <w:rFonts w:ascii="Cambria Math" w:hAnsi="Cambria Math"/>
                  <w:i/>
                  <w:sz w:val="23"/>
                  <w:lang w:val="el-GR"/>
                </w:rPr>
              </m:ctrlPr>
            </m:fPr>
            <m:num>
              <m:r>
                <w:rPr>
                  <w:rFonts w:ascii="Cambria Math" w:hAnsi="Cambria Math"/>
                  <w:sz w:val="23"/>
                  <w:lang w:val="el-GR"/>
                </w:rPr>
                <m:t>A-0,0623</m:t>
              </m:r>
            </m:num>
            <m:den>
              <m:r>
                <w:rPr>
                  <w:rFonts w:ascii="Cambria Math" w:hAnsi="Cambria Math"/>
                  <w:sz w:val="23"/>
                  <w:lang w:val="el-GR"/>
                </w:rPr>
                <m:t>0,0254</m:t>
              </m:r>
            </m:den>
          </m:f>
        </m:oMath>
      </m:oMathPara>
    </w:p>
    <w:p w14:paraId="5BA7C4F3" w14:textId="07F2A5C8" w:rsidR="00CE5829" w:rsidRPr="005D29AE" w:rsidRDefault="00CE5829" w:rsidP="00CE5829">
      <w:pPr>
        <w:spacing w:line="360" w:lineRule="auto"/>
        <w:jc w:val="both"/>
        <w:rPr>
          <w:i/>
          <w:sz w:val="23"/>
        </w:rPr>
      </w:pPr>
      <m:oMathPara>
        <m:oMathParaPr>
          <m:jc m:val="left"/>
        </m:oMathParaPr>
        <m:oMath>
          <m:r>
            <w:rPr>
              <w:rFonts w:ascii="Cambria Math" w:hAnsi="Cambria Math"/>
              <w:sz w:val="23"/>
              <w:lang w:val="el-GR"/>
            </w:rPr>
            <m:t>⇔</m:t>
          </m:r>
          <m:sSub>
            <m:sSubPr>
              <m:ctrlPr>
                <w:rPr>
                  <w:rFonts w:ascii="Cambria Math" w:hAnsi="Cambria Math"/>
                  <w:i/>
                  <w:sz w:val="23"/>
                  <w:lang w:val="el-GR"/>
                </w:rPr>
              </m:ctrlPr>
            </m:sSubPr>
            <m:e>
              <m:r>
                <w:rPr>
                  <w:rFonts w:ascii="Cambria Math" w:hAnsi="Cambria Math"/>
                  <w:sz w:val="23"/>
                  <w:lang w:val="el-GR"/>
                </w:rPr>
                <m:t>C</m:t>
              </m:r>
            </m:e>
            <m:sub>
              <m:r>
                <w:rPr>
                  <w:rFonts w:ascii="Cambria Math" w:hAnsi="Cambria Math"/>
                  <w:sz w:val="23"/>
                  <w:lang w:val="el-GR"/>
                </w:rPr>
                <m:t>e</m:t>
              </m:r>
            </m:sub>
          </m:sSub>
          <m:r>
            <w:rPr>
              <w:rFonts w:ascii="Cambria Math" w:hAnsi="Cambria Math"/>
              <w:sz w:val="23"/>
              <w:lang w:val="el-GR"/>
            </w:rPr>
            <m:t>=</m:t>
          </m:r>
          <m:f>
            <m:fPr>
              <m:ctrlPr>
                <w:rPr>
                  <w:rFonts w:ascii="Cambria Math" w:hAnsi="Cambria Math"/>
                  <w:i/>
                  <w:sz w:val="23"/>
                  <w:lang w:val="el-GR"/>
                </w:rPr>
              </m:ctrlPr>
            </m:fPr>
            <m:num>
              <m:r>
                <m:rPr>
                  <m:sty m:val="p"/>
                </m:rPr>
                <w:rPr>
                  <w:rFonts w:ascii="Cambria Math" w:eastAsia="Times New Roman" w:hAnsi="Cambria Math" w:cs="Calibri"/>
                  <w:color w:val="000000"/>
                </w:rPr>
                <m:t>0,93</m:t>
              </m:r>
              <m:r>
                <w:rPr>
                  <w:rFonts w:ascii="Cambria Math" w:hAnsi="Cambria Math"/>
                  <w:sz w:val="23"/>
                  <w:lang w:val="el-GR"/>
                </w:rPr>
                <m:t>-0,0623</m:t>
              </m:r>
            </m:num>
            <m:den>
              <m:r>
                <w:rPr>
                  <w:rFonts w:ascii="Cambria Math" w:hAnsi="Cambria Math"/>
                  <w:sz w:val="23"/>
                  <w:lang w:val="el-GR"/>
                </w:rPr>
                <m:t>0,0254</m:t>
              </m:r>
            </m:den>
          </m:f>
          <m:r>
            <w:rPr>
              <w:rFonts w:ascii="Cambria Math" w:hAnsi="Cambria Math"/>
              <w:sz w:val="23"/>
              <w:lang w:val="el-GR"/>
            </w:rPr>
            <m:t>=</m:t>
          </m:r>
          <m:r>
            <m:rPr>
              <m:sty m:val="p"/>
            </m:rPr>
            <w:rPr>
              <w:rFonts w:ascii="Cambria Math" w:eastAsia="Times New Roman" w:hAnsi="Cambria Math" w:cs="Calibri"/>
              <w:color w:val="000000"/>
            </w:rPr>
            <m:t>34,161</m:t>
          </m:r>
          <m:f>
            <m:fPr>
              <m:ctrlPr>
                <w:rPr>
                  <w:rFonts w:ascii="Cambria Math" w:eastAsia="Times New Roman" w:hAnsi="Cambria Math" w:cs="Calibri"/>
                  <w:color w:val="000000"/>
                </w:rPr>
              </m:ctrlPr>
            </m:fPr>
            <m:num>
              <m:r>
                <m:rPr>
                  <m:sty m:val="p"/>
                </m:rPr>
                <w:rPr>
                  <w:rFonts w:ascii="Cambria Math" w:eastAsia="Times New Roman" w:hAnsi="Cambria Math" w:cs="Times New Roman"/>
                  <w:color w:val="000000"/>
                  <w:sz w:val="23"/>
                  <w:szCs w:val="23"/>
                  <w:lang w:val="el-GR"/>
                </w:rPr>
                <m:t xml:space="preserve">mg </m:t>
              </m:r>
            </m:num>
            <m:den>
              <m:r>
                <w:rPr>
                  <w:rFonts w:ascii="Cambria Math" w:eastAsia="Times New Roman" w:hAnsi="Cambria Math" w:cs="Calibri"/>
                  <w:color w:val="000000"/>
                </w:rPr>
                <m:t>L</m:t>
              </m:r>
            </m:den>
          </m:f>
        </m:oMath>
      </m:oMathPara>
    </w:p>
    <w:p w14:paraId="7D99BDDF" w14:textId="175EE45D" w:rsidR="005D29AE" w:rsidRDefault="005D29AE" w:rsidP="005D29AE">
      <w:pPr>
        <w:spacing w:line="360" w:lineRule="auto"/>
        <w:jc w:val="both"/>
        <w:rPr>
          <w:sz w:val="23"/>
          <w:lang w:val="el-GR"/>
        </w:rPr>
      </w:pPr>
      <w:r w:rsidRPr="00E37209">
        <w:rPr>
          <w:sz w:val="24"/>
          <w:szCs w:val="24"/>
          <w:lang w:val="el-GR"/>
        </w:rPr>
        <w:t xml:space="preserve">Για τον υπολογισμό </w:t>
      </w:r>
      <w:r>
        <w:rPr>
          <w:lang w:val="el-GR"/>
        </w:rPr>
        <w:t xml:space="preserve">της </w:t>
      </w:r>
      <w:r w:rsidRPr="005D29AE">
        <w:rPr>
          <w:lang w:val="el-GR"/>
        </w:rPr>
        <w:t>μάζα</w:t>
      </w:r>
      <w:r>
        <w:rPr>
          <w:lang w:val="el-GR"/>
        </w:rPr>
        <w:t xml:space="preserve">ς της </w:t>
      </w:r>
      <w:r w:rsidR="005F37A3" w:rsidRPr="005D29AE">
        <w:rPr>
          <w:lang w:val="el-GR"/>
        </w:rPr>
        <w:t>προσροφημένης</w:t>
      </w:r>
      <w:r w:rsidRPr="005D29AE">
        <w:rPr>
          <w:lang w:val="el-GR"/>
        </w:rPr>
        <w:t xml:space="preserve"> ουσίας</w:t>
      </w:r>
      <w:r>
        <w:rPr>
          <w:lang w:val="el-GR"/>
        </w:rPr>
        <w:t>(</w:t>
      </w:r>
      <w:r w:rsidRPr="008A08BE">
        <w:rPr>
          <w:rFonts w:ascii="Times New Roman" w:eastAsia="Times New Roman" w:hAnsi="Times New Roman" w:cs="Times New Roman"/>
          <w:color w:val="000000"/>
          <w:sz w:val="23"/>
          <w:szCs w:val="23"/>
        </w:rPr>
        <w:t>q</w:t>
      </w:r>
      <w:r w:rsidRPr="008A08BE">
        <w:rPr>
          <w:rFonts w:ascii="Times New Roman" w:eastAsia="Times New Roman" w:hAnsi="Times New Roman" w:cs="Times New Roman"/>
          <w:color w:val="000000"/>
          <w:sz w:val="23"/>
          <w:szCs w:val="23"/>
          <w:vertAlign w:val="subscript"/>
        </w:rPr>
        <w:t>e</w:t>
      </w:r>
      <w:r>
        <w:rPr>
          <w:lang w:val="el-GR"/>
        </w:rPr>
        <w:t xml:space="preserve">) </w:t>
      </w:r>
      <w:r w:rsidR="005F37A3">
        <w:rPr>
          <w:sz w:val="23"/>
          <w:lang w:val="el-GR"/>
        </w:rPr>
        <w:t>χρησιμοποιήθηκε</w:t>
      </w:r>
      <w:r>
        <w:rPr>
          <w:sz w:val="23"/>
          <w:lang w:val="el-GR"/>
        </w:rPr>
        <w:t xml:space="preserve"> ο τύπος</w:t>
      </w:r>
    </w:p>
    <w:p w14:paraId="18067416" w14:textId="77777777" w:rsidR="005F37A3" w:rsidRDefault="00A62526" w:rsidP="005E4F27">
      <w:pPr>
        <w:spacing w:line="360" w:lineRule="auto"/>
        <w:jc w:val="both"/>
        <w:rPr>
          <w:i/>
          <w:sz w:val="23"/>
        </w:rPr>
      </w:pPr>
      <m:oMathPara>
        <m:oMath>
          <m:sSub>
            <m:sSubPr>
              <m:ctrlPr>
                <w:rPr>
                  <w:rFonts w:ascii="Cambria Math" w:hAnsi="Cambria Math"/>
                  <w:i/>
                  <w:sz w:val="23"/>
                  <w:lang w:val="el-GR"/>
                </w:rPr>
              </m:ctrlPr>
            </m:sSubPr>
            <m:e>
              <m:r>
                <w:rPr>
                  <w:rFonts w:ascii="Cambria Math" w:hAnsi="Cambria Math"/>
                  <w:sz w:val="23"/>
                  <w:lang w:val="el-GR"/>
                </w:rPr>
                <m:t>q</m:t>
              </m:r>
            </m:e>
            <m:sub>
              <m:r>
                <w:rPr>
                  <w:rFonts w:ascii="Cambria Math" w:hAnsi="Cambria Math"/>
                  <w:sz w:val="23"/>
                  <w:lang w:val="el-GR"/>
                </w:rPr>
                <m:t>e</m:t>
              </m:r>
            </m:sub>
          </m:sSub>
          <m:r>
            <w:rPr>
              <w:rFonts w:ascii="Cambria Math" w:hAnsi="Cambria Math"/>
              <w:sz w:val="23"/>
              <w:lang w:val="el-GR"/>
            </w:rPr>
            <m:t>=</m:t>
          </m:r>
          <m:f>
            <m:fPr>
              <m:ctrlPr>
                <w:rPr>
                  <w:rFonts w:ascii="Cambria Math" w:hAnsi="Cambria Math"/>
                  <w:i/>
                  <w:sz w:val="23"/>
                  <w:lang w:val="el-GR"/>
                </w:rPr>
              </m:ctrlPr>
            </m:fPr>
            <m:num>
              <m:sSub>
                <m:sSubPr>
                  <m:ctrlPr>
                    <w:rPr>
                      <w:rFonts w:ascii="Cambria Math" w:hAnsi="Cambria Math"/>
                      <w:i/>
                      <w:sz w:val="23"/>
                      <w:lang w:val="el-GR"/>
                    </w:rPr>
                  </m:ctrlPr>
                </m:sSubPr>
                <m:e>
                  <m:r>
                    <w:rPr>
                      <w:rFonts w:ascii="Cambria Math" w:hAnsi="Cambria Math"/>
                      <w:sz w:val="23"/>
                      <w:lang w:val="el-GR"/>
                    </w:rPr>
                    <m:t>(C</m:t>
                  </m:r>
                </m:e>
                <m:sub>
                  <m:r>
                    <w:rPr>
                      <w:rFonts w:ascii="Cambria Math" w:hAnsi="Cambria Math"/>
                      <w:sz w:val="23"/>
                      <w:lang w:val="el-GR"/>
                    </w:rPr>
                    <m:t>o</m:t>
                  </m:r>
                </m:sub>
              </m:sSub>
              <m:r>
                <w:rPr>
                  <w:rFonts w:ascii="Cambria Math" w:hAnsi="Cambria Math"/>
                  <w:sz w:val="23"/>
                  <w:lang w:val="el-GR"/>
                </w:rPr>
                <m:t>-</m:t>
              </m:r>
              <m:sSub>
                <m:sSubPr>
                  <m:ctrlPr>
                    <w:rPr>
                      <w:rFonts w:ascii="Cambria Math" w:hAnsi="Cambria Math"/>
                      <w:i/>
                      <w:sz w:val="23"/>
                      <w:lang w:val="el-GR"/>
                    </w:rPr>
                  </m:ctrlPr>
                </m:sSubPr>
                <m:e>
                  <m:r>
                    <w:rPr>
                      <w:rFonts w:ascii="Cambria Math" w:hAnsi="Cambria Math"/>
                      <w:sz w:val="23"/>
                      <w:lang w:val="el-GR"/>
                    </w:rPr>
                    <m:t>C</m:t>
                  </m:r>
                </m:e>
                <m:sub>
                  <m:r>
                    <w:rPr>
                      <w:rFonts w:ascii="Cambria Math" w:hAnsi="Cambria Math"/>
                      <w:sz w:val="23"/>
                      <w:lang w:val="el-GR"/>
                    </w:rPr>
                    <m:t>e</m:t>
                  </m:r>
                </m:sub>
              </m:sSub>
              <m:r>
                <w:rPr>
                  <w:rFonts w:ascii="Cambria Math" w:hAnsi="Cambria Math"/>
                  <w:sz w:val="23"/>
                  <w:lang w:val="el-GR"/>
                </w:rPr>
                <m:t>)*V</m:t>
              </m:r>
            </m:num>
            <m:den>
              <m:r>
                <w:rPr>
                  <w:rFonts w:ascii="Cambria Math" w:hAnsi="Cambria Math"/>
                  <w:sz w:val="23"/>
                  <w:lang w:val="el-GR"/>
                </w:rPr>
                <m:t>m</m:t>
              </m:r>
            </m:den>
          </m:f>
        </m:oMath>
      </m:oMathPara>
    </w:p>
    <w:p w14:paraId="5D7C1D72" w14:textId="3B41C41D" w:rsidR="005F37A3" w:rsidRPr="005F37A3" w:rsidRDefault="005F37A3" w:rsidP="005E4F27">
      <w:pPr>
        <w:spacing w:line="360" w:lineRule="auto"/>
        <w:jc w:val="both"/>
        <w:rPr>
          <w:lang w:val="el-GR"/>
        </w:rPr>
      </w:pPr>
      <w:r>
        <w:rPr>
          <w:lang w:val="el-GR"/>
        </w:rPr>
        <w:t>Όπου:</w:t>
      </w:r>
    </w:p>
    <w:p w14:paraId="79CCD106" w14:textId="4B0016EB" w:rsidR="004E3426" w:rsidRPr="005F37A3" w:rsidRDefault="004E3426" w:rsidP="005E4F27">
      <w:pPr>
        <w:spacing w:line="360" w:lineRule="auto"/>
        <w:jc w:val="both"/>
        <w:rPr>
          <w:i/>
          <w:sz w:val="23"/>
          <w:lang w:val="el-GR"/>
        </w:rPr>
      </w:pPr>
      <w:r>
        <w:t>q</w:t>
      </w:r>
      <w:r w:rsidRPr="005F37A3">
        <w:rPr>
          <w:vertAlign w:val="subscript"/>
        </w:rPr>
        <w:t>e</w:t>
      </w:r>
      <w:r w:rsidRPr="004E3426">
        <w:rPr>
          <w:lang w:val="el-GR"/>
        </w:rPr>
        <w:t xml:space="preserve"> = μάζα προσρωφημένης ουσίας (στην ισορροπία) </w:t>
      </w:r>
    </w:p>
    <w:p w14:paraId="480715BA" w14:textId="17E682CD" w:rsidR="004E3426" w:rsidRDefault="004E3426" w:rsidP="005E4F27">
      <w:pPr>
        <w:spacing w:line="360" w:lineRule="auto"/>
        <w:jc w:val="both"/>
        <w:rPr>
          <w:lang w:val="el-GR"/>
        </w:rPr>
      </w:pPr>
      <w:r>
        <w:t>C</w:t>
      </w:r>
      <w:r w:rsidRPr="005F37A3">
        <w:rPr>
          <w:vertAlign w:val="subscript"/>
          <w:lang w:val="el-GR"/>
        </w:rPr>
        <w:t>0</w:t>
      </w:r>
      <w:r w:rsidRPr="004E3426">
        <w:rPr>
          <w:lang w:val="el-GR"/>
        </w:rPr>
        <w:t xml:space="preserve"> = αρχική συγκέντρωση ουσίας </w:t>
      </w:r>
      <w:r w:rsidR="009F66BF">
        <w:rPr>
          <w:lang w:val="el-GR"/>
        </w:rPr>
        <w:t>(</w:t>
      </w:r>
      <w:r>
        <w:t>mg</w:t>
      </w:r>
      <w:r w:rsidRPr="004E3426">
        <w:rPr>
          <w:lang w:val="el-GR"/>
        </w:rPr>
        <w:t>/</w:t>
      </w:r>
      <w:r>
        <w:t>L</w:t>
      </w:r>
      <w:r w:rsidR="009F66BF">
        <w:rPr>
          <w:lang w:val="el-GR"/>
        </w:rPr>
        <w:t>)</w:t>
      </w:r>
      <w:r w:rsidRPr="004E3426">
        <w:rPr>
          <w:lang w:val="el-GR"/>
        </w:rPr>
        <w:t xml:space="preserve"> </w:t>
      </w:r>
    </w:p>
    <w:p w14:paraId="23B2BD73" w14:textId="11ED81EB" w:rsidR="004E3426" w:rsidRPr="009F66BF" w:rsidRDefault="004E3426" w:rsidP="005E4F27">
      <w:pPr>
        <w:spacing w:line="360" w:lineRule="auto"/>
        <w:jc w:val="both"/>
        <w:rPr>
          <w:lang w:val="el-GR"/>
        </w:rPr>
      </w:pPr>
      <w:r>
        <w:t>C</w:t>
      </w:r>
      <w:r w:rsidRPr="005F37A3">
        <w:rPr>
          <w:vertAlign w:val="subscript"/>
        </w:rPr>
        <w:t>e</w:t>
      </w:r>
      <w:r w:rsidRPr="004E3426">
        <w:rPr>
          <w:lang w:val="el-GR"/>
        </w:rPr>
        <w:t xml:space="preserve"> = συγκέντρωση ισορροπίας στο διάλυμα όταν η ποσότητα που έχει προσροφηθεί </w:t>
      </w:r>
      <w:r w:rsidR="009F66BF">
        <w:rPr>
          <w:lang w:val="el-GR"/>
        </w:rPr>
        <w:t>(</w:t>
      </w:r>
      <w:r w:rsidR="009F66BF">
        <w:t>mg</w:t>
      </w:r>
      <w:r w:rsidR="009F66BF" w:rsidRPr="004E3426">
        <w:rPr>
          <w:lang w:val="el-GR"/>
        </w:rPr>
        <w:t>/</w:t>
      </w:r>
      <w:r w:rsidR="009F66BF">
        <w:t>L</w:t>
      </w:r>
      <w:r w:rsidR="009F66BF">
        <w:rPr>
          <w:lang w:val="el-GR"/>
        </w:rPr>
        <w:t>)</w:t>
      </w:r>
    </w:p>
    <w:p w14:paraId="21255644" w14:textId="1361C784" w:rsidR="005F37A3" w:rsidRPr="005F37A3" w:rsidRDefault="005F37A3" w:rsidP="005F37A3">
      <w:pPr>
        <w:spacing w:line="360" w:lineRule="auto"/>
        <w:jc w:val="both"/>
        <w:rPr>
          <w:rFonts w:ascii="Cambria Math" w:hAnsi="Cambria Math"/>
          <w:i/>
          <w:sz w:val="23"/>
          <w:lang w:val="el-GR"/>
        </w:rPr>
      </w:pPr>
      <w:r>
        <w:rPr>
          <w:lang w:val="el-GR"/>
        </w:rPr>
        <w:t xml:space="preserve">Άρα </w:t>
      </w:r>
      <w:r w:rsidRPr="005F37A3">
        <w:rPr>
          <w:rFonts w:ascii="Cambria Math" w:hAnsi="Cambria Math"/>
          <w:i/>
          <w:sz w:val="23"/>
          <w:lang w:val="el-GR"/>
        </w:rPr>
        <w:br/>
      </w:r>
      <m:oMathPara>
        <m:oMathParaPr>
          <m:jc m:val="left"/>
        </m:oMathParaPr>
        <m:oMath>
          <m:sSub>
            <m:sSubPr>
              <m:ctrlPr>
                <w:rPr>
                  <w:rFonts w:ascii="Cambria Math" w:hAnsi="Cambria Math"/>
                  <w:i/>
                  <w:sz w:val="23"/>
                  <w:lang w:val="el-GR"/>
                </w:rPr>
              </m:ctrlPr>
            </m:sSubPr>
            <m:e>
              <m:r>
                <w:rPr>
                  <w:rFonts w:ascii="Cambria Math" w:hAnsi="Cambria Math"/>
                  <w:sz w:val="23"/>
                  <w:lang w:val="el-GR"/>
                </w:rPr>
                <m:t>q</m:t>
              </m:r>
            </m:e>
            <m:sub>
              <m:r>
                <w:rPr>
                  <w:rFonts w:ascii="Cambria Math" w:hAnsi="Cambria Math"/>
                  <w:sz w:val="23"/>
                  <w:lang w:val="el-GR"/>
                </w:rPr>
                <m:t>e</m:t>
              </m:r>
            </m:sub>
          </m:sSub>
          <m:r>
            <w:rPr>
              <w:rFonts w:ascii="Cambria Math" w:hAnsi="Cambria Math"/>
              <w:sz w:val="23"/>
              <w:lang w:val="el-GR"/>
            </w:rPr>
            <m:t>=</m:t>
          </m:r>
          <m:f>
            <m:fPr>
              <m:ctrlPr>
                <w:rPr>
                  <w:rFonts w:ascii="Cambria Math" w:hAnsi="Cambria Math"/>
                  <w:i/>
                  <w:sz w:val="23"/>
                  <w:lang w:val="el-GR"/>
                </w:rPr>
              </m:ctrlPr>
            </m:fPr>
            <m:num>
              <m:sSub>
                <m:sSubPr>
                  <m:ctrlPr>
                    <w:rPr>
                      <w:rFonts w:ascii="Cambria Math" w:hAnsi="Cambria Math"/>
                      <w:i/>
                      <w:sz w:val="23"/>
                      <w:lang w:val="el-GR"/>
                    </w:rPr>
                  </m:ctrlPr>
                </m:sSubPr>
                <m:e>
                  <m:r>
                    <w:rPr>
                      <w:rFonts w:ascii="Cambria Math" w:hAnsi="Cambria Math"/>
                      <w:sz w:val="23"/>
                      <w:lang w:val="el-GR"/>
                    </w:rPr>
                    <m:t>(C</m:t>
                  </m:r>
                </m:e>
                <m:sub>
                  <m:r>
                    <w:rPr>
                      <w:rFonts w:ascii="Cambria Math" w:hAnsi="Cambria Math"/>
                      <w:sz w:val="23"/>
                      <w:lang w:val="el-GR"/>
                    </w:rPr>
                    <m:t>o</m:t>
                  </m:r>
                </m:sub>
              </m:sSub>
              <m:r>
                <w:rPr>
                  <w:rFonts w:ascii="Cambria Math" w:hAnsi="Cambria Math"/>
                  <w:sz w:val="23"/>
                  <w:lang w:val="el-GR"/>
                </w:rPr>
                <m:t>-</m:t>
              </m:r>
              <m:sSub>
                <m:sSubPr>
                  <m:ctrlPr>
                    <w:rPr>
                      <w:rFonts w:ascii="Cambria Math" w:hAnsi="Cambria Math"/>
                      <w:i/>
                      <w:sz w:val="23"/>
                      <w:lang w:val="el-GR"/>
                    </w:rPr>
                  </m:ctrlPr>
                </m:sSubPr>
                <m:e>
                  <m:r>
                    <w:rPr>
                      <w:rFonts w:ascii="Cambria Math" w:hAnsi="Cambria Math"/>
                      <w:sz w:val="23"/>
                      <w:lang w:val="el-GR"/>
                    </w:rPr>
                    <m:t>C</m:t>
                  </m:r>
                </m:e>
                <m:sub>
                  <m:r>
                    <w:rPr>
                      <w:rFonts w:ascii="Cambria Math" w:hAnsi="Cambria Math"/>
                      <w:sz w:val="23"/>
                      <w:lang w:val="el-GR"/>
                    </w:rPr>
                    <m:t>e</m:t>
                  </m:r>
                </m:sub>
              </m:sSub>
              <m:r>
                <w:rPr>
                  <w:rFonts w:ascii="Cambria Math" w:hAnsi="Cambria Math"/>
                  <w:sz w:val="23"/>
                  <w:lang w:val="el-GR"/>
                </w:rPr>
                <m:t>)*V</m:t>
              </m:r>
            </m:num>
            <m:den>
              <m:r>
                <w:rPr>
                  <w:rFonts w:ascii="Cambria Math" w:hAnsi="Cambria Math"/>
                  <w:sz w:val="23"/>
                  <w:lang w:val="el-GR"/>
                </w:rPr>
                <m:t>m</m:t>
              </m:r>
            </m:den>
          </m:f>
        </m:oMath>
      </m:oMathPara>
    </w:p>
    <w:p w14:paraId="2C33219E" w14:textId="1BCF082E" w:rsidR="005F37A3" w:rsidRDefault="005F37A3" w:rsidP="005E4F27">
      <w:pPr>
        <w:spacing w:line="360" w:lineRule="auto"/>
        <w:jc w:val="both"/>
        <w:rPr>
          <w:rFonts w:ascii="Cambria Math" w:hAnsi="Cambria Math"/>
          <w:i/>
          <w:sz w:val="23"/>
          <w:lang w:val="el-GR"/>
        </w:rPr>
      </w:pPr>
      <w:r>
        <w:rPr>
          <w:rFonts w:ascii="Cambria Math" w:hAnsi="Cambria Math"/>
          <w:i/>
          <w:sz w:val="23"/>
          <w:lang w:val="el-GR"/>
        </w:rPr>
        <w:t xml:space="preserve">    </w:t>
      </w:r>
      <m:oMath>
        <m:r>
          <w:rPr>
            <w:rFonts w:ascii="Cambria Math" w:hAnsi="Cambria Math"/>
            <w:sz w:val="23"/>
            <w:lang w:val="el-GR"/>
          </w:rPr>
          <m:t>=</m:t>
        </m:r>
        <m:f>
          <m:fPr>
            <m:ctrlPr>
              <w:rPr>
                <w:rFonts w:ascii="Cambria Math" w:hAnsi="Cambria Math"/>
                <w:i/>
                <w:sz w:val="23"/>
                <w:lang w:val="el-GR"/>
              </w:rPr>
            </m:ctrlPr>
          </m:fPr>
          <m:num>
            <m:r>
              <w:rPr>
                <w:rFonts w:ascii="Cambria Math" w:hAnsi="Cambria Math"/>
                <w:sz w:val="23"/>
                <w:lang w:val="el-GR"/>
              </w:rPr>
              <m:t>(40-</m:t>
            </m:r>
            <m:r>
              <m:rPr>
                <m:sty m:val="p"/>
              </m:rPr>
              <w:rPr>
                <w:rFonts w:ascii="Cambria Math" w:eastAsia="Times New Roman" w:hAnsi="Cambria Math" w:cs="Calibri"/>
                <w:color w:val="000000"/>
              </w:rPr>
              <m:t>34,161</m:t>
            </m:r>
            <m:r>
              <w:rPr>
                <w:rFonts w:ascii="Cambria Math" w:hAnsi="Cambria Math"/>
                <w:sz w:val="23"/>
                <w:lang w:val="el-GR"/>
              </w:rPr>
              <m:t>)*0,1</m:t>
            </m:r>
          </m:num>
          <m:den>
            <m:r>
              <w:rPr>
                <w:rFonts w:ascii="Cambria Math" w:hAnsi="Cambria Math"/>
                <w:sz w:val="23"/>
                <w:lang w:val="el-GR"/>
              </w:rPr>
              <m:t>0,05</m:t>
            </m:r>
          </m:den>
        </m:f>
      </m:oMath>
    </w:p>
    <w:p w14:paraId="70798BF3" w14:textId="16D2AC37" w:rsidR="00350100" w:rsidRPr="00350100" w:rsidRDefault="00350100" w:rsidP="005E4F27">
      <w:pPr>
        <w:spacing w:line="360" w:lineRule="auto"/>
        <w:jc w:val="both"/>
        <w:rPr>
          <w:iCs/>
          <w:sz w:val="23"/>
          <w:lang w:val="el-GR"/>
        </w:rPr>
      </w:pPr>
      <w:r w:rsidRPr="00350100">
        <w:rPr>
          <w:rFonts w:ascii="Cambria Math" w:hAnsi="Cambria Math"/>
          <w:iCs/>
          <w:sz w:val="23"/>
          <w:lang w:val="el-GR"/>
        </w:rPr>
        <w:t xml:space="preserve">  =</w:t>
      </w:r>
      <w:r w:rsidRPr="008A08BE">
        <w:rPr>
          <w:rFonts w:eastAsia="Times New Roman" w:cs="Calibri"/>
          <w:color w:val="000000"/>
          <w:lang w:val="el-GR"/>
        </w:rPr>
        <w:t>11,6</w:t>
      </w:r>
      <w:r>
        <w:rPr>
          <w:rFonts w:eastAsia="Times New Roman" w:cs="Calibri"/>
          <w:color w:val="000000"/>
          <w:lang w:val="el-GR"/>
        </w:rPr>
        <w:t>8</w:t>
      </w:r>
      <w:r w:rsidRPr="008A08BE">
        <w:rPr>
          <w:rFonts w:ascii="Times New Roman" w:eastAsia="Times New Roman" w:hAnsi="Times New Roman" w:cs="Times New Roman"/>
          <w:color w:val="000000"/>
          <w:sz w:val="23"/>
          <w:szCs w:val="23"/>
          <w:vertAlign w:val="subscript"/>
          <w:lang w:val="el-GR"/>
        </w:rPr>
        <w:t>(</w:t>
      </w:r>
      <w:r w:rsidRPr="008A08BE">
        <w:rPr>
          <w:rFonts w:ascii="Times New Roman" w:eastAsia="Times New Roman" w:hAnsi="Times New Roman" w:cs="Times New Roman"/>
          <w:color w:val="000000"/>
          <w:sz w:val="23"/>
          <w:szCs w:val="23"/>
        </w:rPr>
        <w:t>mg</w:t>
      </w:r>
      <w:r w:rsidRPr="008A08BE">
        <w:rPr>
          <w:rFonts w:ascii="Times New Roman" w:eastAsia="Times New Roman" w:hAnsi="Times New Roman" w:cs="Times New Roman"/>
          <w:color w:val="000000"/>
          <w:sz w:val="23"/>
          <w:szCs w:val="23"/>
          <w:lang w:val="el-GR"/>
        </w:rPr>
        <w:t xml:space="preserve"> χουμικού οξέος / </w:t>
      </w:r>
      <w:r w:rsidRPr="008A08BE">
        <w:rPr>
          <w:rFonts w:ascii="Times New Roman" w:eastAsia="Times New Roman" w:hAnsi="Times New Roman" w:cs="Times New Roman"/>
          <w:color w:val="000000"/>
          <w:sz w:val="23"/>
          <w:szCs w:val="23"/>
        </w:rPr>
        <w:t>g</w:t>
      </w:r>
      <w:r w:rsidRPr="008A08BE">
        <w:rPr>
          <w:rFonts w:ascii="Times New Roman" w:eastAsia="Times New Roman" w:hAnsi="Times New Roman" w:cs="Times New Roman"/>
          <w:color w:val="000000"/>
          <w:sz w:val="23"/>
          <w:szCs w:val="23"/>
          <w:lang w:val="el-GR"/>
        </w:rPr>
        <w:t xml:space="preserve"> άνθρακ</w:t>
      </w:r>
      <w:r w:rsidRPr="008A08BE">
        <w:rPr>
          <w:rFonts w:ascii="Times New Roman" w:eastAsia="Times New Roman" w:hAnsi="Times New Roman" w:cs="Times New Roman"/>
          <w:color w:val="000000"/>
          <w:sz w:val="23"/>
          <w:szCs w:val="23"/>
        </w:rPr>
        <w:t>a</w:t>
      </w:r>
      <w:r w:rsidRPr="008A08BE">
        <w:rPr>
          <w:rFonts w:ascii="Times New Roman" w:eastAsia="Times New Roman" w:hAnsi="Times New Roman" w:cs="Times New Roman"/>
          <w:color w:val="000000"/>
          <w:sz w:val="23"/>
          <w:szCs w:val="23"/>
          <w:lang w:val="el-GR"/>
        </w:rPr>
        <w:t>)</w:t>
      </w:r>
    </w:p>
    <w:p w14:paraId="3F2F3E60" w14:textId="7DAE5F4D" w:rsidR="0038748B" w:rsidRDefault="005F37A3" w:rsidP="005E4F27">
      <w:pPr>
        <w:spacing w:line="360" w:lineRule="auto"/>
        <w:jc w:val="both"/>
        <w:rPr>
          <w:b/>
          <w:bCs/>
          <w:lang w:val="el-GR"/>
        </w:rPr>
      </w:pPr>
      <w:r w:rsidRPr="005F37A3">
        <w:rPr>
          <w:b/>
          <w:bCs/>
          <w:lang w:val="el-GR"/>
        </w:rPr>
        <w:t>Ακολουθεί</w:t>
      </w:r>
      <w:r w:rsidR="0038748B" w:rsidRPr="005F37A3">
        <w:rPr>
          <w:b/>
          <w:bCs/>
          <w:lang w:val="el-GR"/>
        </w:rPr>
        <w:t xml:space="preserve"> το </w:t>
      </w:r>
      <w:r w:rsidRPr="005F37A3">
        <w:rPr>
          <w:b/>
          <w:bCs/>
          <w:lang w:val="el-GR"/>
        </w:rPr>
        <w:t xml:space="preserve">διάγραμμα της απορρόφησης ως προς </w:t>
      </w:r>
      <w:r w:rsidR="00350100" w:rsidRPr="005F37A3">
        <w:rPr>
          <w:b/>
          <w:bCs/>
          <w:lang w:val="el-GR"/>
        </w:rPr>
        <w:t>συγκέντρωση</w:t>
      </w:r>
      <w:r w:rsidR="00350100">
        <w:rPr>
          <w:b/>
          <w:bCs/>
          <w:lang w:val="el-GR"/>
        </w:rPr>
        <w:t>ς του</w:t>
      </w:r>
      <w:r w:rsidRPr="005F37A3">
        <w:rPr>
          <w:b/>
          <w:bCs/>
          <w:lang w:val="el-GR"/>
        </w:rPr>
        <w:t xml:space="preserve"> χουμικού </w:t>
      </w:r>
      <w:r w:rsidR="00350100" w:rsidRPr="005F37A3">
        <w:rPr>
          <w:b/>
          <w:bCs/>
          <w:lang w:val="el-GR"/>
        </w:rPr>
        <w:t>οξέος</w:t>
      </w:r>
      <w:r w:rsidR="0038748B" w:rsidRPr="005F37A3">
        <w:rPr>
          <w:b/>
          <w:bCs/>
          <w:lang w:val="el-GR"/>
        </w:rPr>
        <w:t xml:space="preserve"> </w:t>
      </w:r>
    </w:p>
    <w:p w14:paraId="5DD08C80" w14:textId="550DB8BD" w:rsidR="00C04653" w:rsidRPr="005F37A3" w:rsidRDefault="00350100" w:rsidP="005E4F27">
      <w:pPr>
        <w:spacing w:line="360" w:lineRule="auto"/>
        <w:jc w:val="both"/>
        <w:rPr>
          <w:b/>
          <w:bCs/>
          <w:lang w:val="el-GR"/>
        </w:rPr>
      </w:pPr>
      <w:r>
        <w:rPr>
          <w:b/>
          <w:bCs/>
          <w:lang w:val="el-GR"/>
        </w:rPr>
        <w:t>Διάγραμμα</w:t>
      </w:r>
      <w:r w:rsidR="00C04653">
        <w:rPr>
          <w:b/>
          <w:bCs/>
          <w:lang w:val="el-GR"/>
        </w:rPr>
        <w:t xml:space="preserve"> </w:t>
      </w:r>
      <w:r>
        <w:rPr>
          <w:b/>
          <w:bCs/>
          <w:lang w:val="el-GR"/>
        </w:rPr>
        <w:t>2</w:t>
      </w:r>
    </w:p>
    <w:p w14:paraId="50C6B737" w14:textId="53C9FB82" w:rsidR="0038748B" w:rsidRPr="005E4F27" w:rsidRDefault="00B7638D" w:rsidP="00350100">
      <w:pPr>
        <w:spacing w:line="360" w:lineRule="auto"/>
        <w:jc w:val="center"/>
        <w:rPr>
          <w:b/>
          <w:bCs/>
          <w:sz w:val="23"/>
          <w:lang w:val="el-GR"/>
        </w:rPr>
      </w:pPr>
      <w:r>
        <w:rPr>
          <w:noProof/>
        </w:rPr>
        <w:drawing>
          <wp:inline distT="0" distB="0" distL="0" distR="0" wp14:anchorId="06C28E69" wp14:editId="70DDFFFF">
            <wp:extent cx="4572000" cy="2743200"/>
            <wp:effectExtent l="0" t="0" r="0" b="0"/>
            <wp:docPr id="2" name="Γράφημα 2">
              <a:extLst xmlns:a="http://schemas.openxmlformats.org/drawingml/2006/main">
                <a:ext uri="{FF2B5EF4-FFF2-40B4-BE49-F238E27FC236}">
                  <a16:creationId xmlns:a16="http://schemas.microsoft.com/office/drawing/2014/main" id="{75616C09-24D9-43E9-B021-6B30850998F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1714FB6" w14:textId="36D0BC09" w:rsidR="005E4F27" w:rsidRDefault="005F37A3" w:rsidP="005E4F27">
      <w:pPr>
        <w:spacing w:line="360" w:lineRule="auto"/>
        <w:jc w:val="both"/>
        <w:rPr>
          <w:sz w:val="23"/>
          <w:lang w:val="el-GR"/>
        </w:rPr>
      </w:pPr>
      <w:r w:rsidRPr="005F37A3">
        <w:rPr>
          <w:rStyle w:val="1Char"/>
          <w:lang w:val="el-GR"/>
        </w:rPr>
        <w:t>Ερώτηση</w:t>
      </w:r>
      <w:r w:rsidR="005E4F27" w:rsidRPr="005F37A3">
        <w:rPr>
          <w:rStyle w:val="1Char"/>
          <w:lang w:val="el-GR"/>
        </w:rPr>
        <w:t>2</w:t>
      </w:r>
      <w:r w:rsidRPr="005F37A3">
        <w:rPr>
          <w:rStyle w:val="1Char"/>
          <w:lang w:val="el-GR"/>
        </w:rPr>
        <w:t>:</w:t>
      </w:r>
      <w:r>
        <w:rPr>
          <w:sz w:val="23"/>
          <w:lang w:val="el-GR"/>
        </w:rPr>
        <w:t xml:space="preserve"> </w:t>
      </w:r>
      <w:r w:rsidR="00C04653">
        <w:rPr>
          <w:sz w:val="23"/>
          <w:lang w:val="el-GR"/>
        </w:rPr>
        <w:t>Να γίνει ο υ</w:t>
      </w:r>
      <w:r w:rsidR="005E4F27" w:rsidRPr="005E4F27">
        <w:rPr>
          <w:sz w:val="23"/>
          <w:lang w:val="el-GR"/>
        </w:rPr>
        <w:t xml:space="preserve">πολογισμός των εξισώσεων </w:t>
      </w:r>
      <w:r w:rsidR="005E4F27">
        <w:rPr>
          <w:sz w:val="23"/>
        </w:rPr>
        <w:t>Freudlich</w:t>
      </w:r>
      <w:r w:rsidR="005E4F27" w:rsidRPr="005E4F27">
        <w:rPr>
          <w:sz w:val="23"/>
          <w:lang w:val="el-GR"/>
        </w:rPr>
        <w:t xml:space="preserve"> και </w:t>
      </w:r>
      <w:r w:rsidR="005E4F27">
        <w:rPr>
          <w:sz w:val="23"/>
        </w:rPr>
        <w:t>Langmuir</w:t>
      </w:r>
      <w:r w:rsidR="005E4F27" w:rsidRPr="005E4F27">
        <w:rPr>
          <w:sz w:val="23"/>
          <w:lang w:val="el-GR"/>
        </w:rPr>
        <w:t xml:space="preserve"> καθώς και των συντελεστών </w:t>
      </w:r>
      <w:r w:rsidR="005E4F27">
        <w:rPr>
          <w:sz w:val="23"/>
        </w:rPr>
        <w:t>K</w:t>
      </w:r>
      <w:r w:rsidR="005E4F27" w:rsidRPr="005E4F27">
        <w:rPr>
          <w:sz w:val="23"/>
          <w:lang w:val="el-GR"/>
        </w:rPr>
        <w:t xml:space="preserve">, </w:t>
      </w:r>
      <w:r w:rsidR="005E4F27">
        <w:rPr>
          <w:sz w:val="23"/>
        </w:rPr>
        <w:t>n</w:t>
      </w:r>
      <w:r w:rsidR="005E4F27" w:rsidRPr="005E4F27">
        <w:rPr>
          <w:sz w:val="23"/>
          <w:lang w:val="el-GR"/>
        </w:rPr>
        <w:t xml:space="preserve"> και </w:t>
      </w:r>
      <w:r w:rsidR="005E4F27">
        <w:rPr>
          <w:sz w:val="23"/>
        </w:rPr>
        <w:t>Q</w:t>
      </w:r>
      <w:r w:rsidR="005E4F27" w:rsidRPr="005E4F27">
        <w:rPr>
          <w:sz w:val="23"/>
          <w:lang w:val="el-GR"/>
        </w:rPr>
        <w:t xml:space="preserve">, </w:t>
      </w:r>
      <w:r w:rsidR="005E4F27">
        <w:rPr>
          <w:sz w:val="23"/>
        </w:rPr>
        <w:t>b</w:t>
      </w:r>
      <w:r w:rsidR="005E4F27" w:rsidRPr="005E4F27">
        <w:rPr>
          <w:sz w:val="23"/>
          <w:lang w:val="el-GR"/>
        </w:rPr>
        <w:t xml:space="preserve"> αντίστοιχα, μέσω των γραφικών παραστάσεων που προκύπτουν έπειτα από γραμμικοποίηση των εξισώσεων αυτών.</w:t>
      </w:r>
    </w:p>
    <w:p w14:paraId="25F19025" w14:textId="2B211522" w:rsidR="00C04653" w:rsidRPr="00855E05" w:rsidRDefault="00685C3F" w:rsidP="00C04653">
      <w:pPr>
        <w:rPr>
          <w:b/>
          <w:bCs/>
          <w:sz w:val="24"/>
          <w:szCs w:val="24"/>
          <w:lang w:val="el-GR"/>
        </w:rPr>
      </w:pPr>
      <w:r>
        <w:rPr>
          <w:b/>
          <w:bCs/>
          <w:sz w:val="24"/>
          <w:szCs w:val="24"/>
          <w:lang w:val="el-GR"/>
        </w:rPr>
        <w:lastRenderedPageBreak/>
        <w:t>Η</w:t>
      </w:r>
      <w:r w:rsidR="00C04653" w:rsidRPr="00855E05">
        <w:rPr>
          <w:b/>
          <w:bCs/>
          <w:sz w:val="24"/>
          <w:szCs w:val="24"/>
          <w:lang w:val="el-GR"/>
        </w:rPr>
        <w:t xml:space="preserve"> </w:t>
      </w:r>
      <w:r w:rsidR="00855E05" w:rsidRPr="00855E05">
        <w:rPr>
          <w:b/>
          <w:bCs/>
          <w:sz w:val="24"/>
          <w:szCs w:val="24"/>
          <w:lang w:val="el-GR"/>
        </w:rPr>
        <w:t>εξίσωση</w:t>
      </w:r>
      <w:r w:rsidR="00BB163F" w:rsidRPr="00855E05">
        <w:rPr>
          <w:b/>
          <w:bCs/>
          <w:sz w:val="24"/>
          <w:szCs w:val="24"/>
          <w:lang w:val="el-GR"/>
        </w:rPr>
        <w:t xml:space="preserve"> </w:t>
      </w:r>
      <w:r w:rsidR="00BB163F" w:rsidRPr="00855E05">
        <w:rPr>
          <w:b/>
          <w:bCs/>
          <w:sz w:val="24"/>
          <w:szCs w:val="24"/>
        </w:rPr>
        <w:t>Freudlich</w:t>
      </w:r>
      <w:r w:rsidR="00C04653" w:rsidRPr="00855E05">
        <w:rPr>
          <w:b/>
          <w:bCs/>
          <w:sz w:val="24"/>
          <w:szCs w:val="24"/>
          <w:lang w:val="el-GR"/>
        </w:rPr>
        <w:t xml:space="preserve"> </w:t>
      </w:r>
    </w:p>
    <w:p w14:paraId="41842755" w14:textId="29EF12F2" w:rsidR="00855E05" w:rsidRPr="00685C3F" w:rsidRDefault="00A62526" w:rsidP="00855E05">
      <w:pPr>
        <w:spacing w:line="360" w:lineRule="auto"/>
        <w:rPr>
          <w:rFonts w:ascii="Cambria Math" w:hAnsi="Cambria Math"/>
          <w:i/>
          <w:sz w:val="28"/>
          <w:szCs w:val="28"/>
          <w:lang w:val="el-GR"/>
        </w:rPr>
      </w:pPr>
      <m:oMathPara>
        <m:oMath>
          <m:sSub>
            <m:sSubPr>
              <m:ctrlPr>
                <w:rPr>
                  <w:rFonts w:ascii="Cambria Math" w:hAnsi="Cambria Math"/>
                  <w:i/>
                  <w:sz w:val="28"/>
                  <w:szCs w:val="28"/>
                  <w:lang w:val="el-GR"/>
                </w:rPr>
              </m:ctrlPr>
            </m:sSubPr>
            <m:e>
              <m:r>
                <w:rPr>
                  <w:rFonts w:ascii="Cambria Math" w:hAnsi="Cambria Math"/>
                  <w:sz w:val="28"/>
                  <w:szCs w:val="28"/>
                  <w:lang w:val="el-GR"/>
                </w:rPr>
                <m:t>q</m:t>
              </m:r>
            </m:e>
            <m:sub>
              <m:r>
                <w:rPr>
                  <w:rFonts w:ascii="Cambria Math" w:hAnsi="Cambria Math"/>
                  <w:sz w:val="28"/>
                  <w:szCs w:val="28"/>
                  <w:lang w:val="el-GR"/>
                </w:rPr>
                <m:t>e</m:t>
              </m:r>
            </m:sub>
          </m:sSub>
          <m:r>
            <w:rPr>
              <w:rFonts w:ascii="Cambria Math" w:hAnsi="Cambria Math"/>
              <w:sz w:val="28"/>
              <w:szCs w:val="28"/>
              <w:lang w:val="el-GR"/>
            </w:rPr>
            <m:t>=K*</m:t>
          </m:r>
          <m:sSup>
            <m:sSupPr>
              <m:ctrlPr>
                <w:rPr>
                  <w:rFonts w:ascii="Cambria Math" w:hAnsi="Cambria Math"/>
                  <w:i/>
                  <w:sz w:val="28"/>
                  <w:szCs w:val="28"/>
                  <w:lang w:val="el-GR"/>
                </w:rPr>
              </m:ctrlPr>
            </m:sSupPr>
            <m:e>
              <m:sSub>
                <m:sSubPr>
                  <m:ctrlPr>
                    <w:rPr>
                      <w:rFonts w:ascii="Cambria Math" w:hAnsi="Cambria Math"/>
                      <w:i/>
                      <w:sz w:val="28"/>
                      <w:szCs w:val="28"/>
                      <w:lang w:val="el-GR"/>
                    </w:rPr>
                  </m:ctrlPr>
                </m:sSubPr>
                <m:e>
                  <m:r>
                    <w:rPr>
                      <w:rFonts w:ascii="Cambria Math" w:hAnsi="Cambria Math"/>
                      <w:sz w:val="28"/>
                      <w:szCs w:val="28"/>
                      <w:lang w:val="el-GR"/>
                    </w:rPr>
                    <m:t>C</m:t>
                  </m:r>
                </m:e>
                <m:sub>
                  <m:r>
                    <w:rPr>
                      <w:rFonts w:ascii="Cambria Math" w:hAnsi="Cambria Math"/>
                      <w:sz w:val="28"/>
                      <w:szCs w:val="28"/>
                      <w:lang w:val="el-GR"/>
                    </w:rPr>
                    <m:t>e</m:t>
                  </m:r>
                </m:sub>
              </m:sSub>
            </m:e>
            <m:sup>
              <m:f>
                <m:fPr>
                  <m:ctrlPr>
                    <w:rPr>
                      <w:rFonts w:ascii="Cambria Math" w:hAnsi="Cambria Math"/>
                      <w:i/>
                      <w:sz w:val="28"/>
                      <w:szCs w:val="28"/>
                      <w:lang w:val="el-GR"/>
                    </w:rPr>
                  </m:ctrlPr>
                </m:fPr>
                <m:num>
                  <m:r>
                    <w:rPr>
                      <w:rFonts w:ascii="Cambria Math" w:hAnsi="Cambria Math"/>
                      <w:sz w:val="28"/>
                      <w:szCs w:val="28"/>
                      <w:lang w:val="el-GR"/>
                    </w:rPr>
                    <m:t>1</m:t>
                  </m:r>
                </m:num>
                <m:den>
                  <m:r>
                    <w:rPr>
                      <w:rFonts w:ascii="Cambria Math" w:hAnsi="Cambria Math"/>
                      <w:sz w:val="28"/>
                      <w:szCs w:val="28"/>
                      <w:lang w:val="el-GR"/>
                    </w:rPr>
                    <m:t>n</m:t>
                  </m:r>
                </m:den>
              </m:f>
            </m:sup>
          </m:sSup>
        </m:oMath>
      </m:oMathPara>
    </w:p>
    <w:p w14:paraId="64D092CF" w14:textId="749C4424" w:rsidR="00685C3F" w:rsidRDefault="00685C3F" w:rsidP="00855E05">
      <w:pPr>
        <w:spacing w:line="360" w:lineRule="auto"/>
        <w:rPr>
          <w:lang w:val="el-GR"/>
        </w:rPr>
      </w:pPr>
      <w:r w:rsidRPr="00685C3F">
        <w:rPr>
          <w:rFonts w:ascii="Cambria Math" w:hAnsi="Cambria Math"/>
          <w:iCs/>
          <w:sz w:val="23"/>
          <w:lang w:val="el-GR"/>
        </w:rPr>
        <w:t>Όπου</w:t>
      </w:r>
      <w:r>
        <w:rPr>
          <w:rFonts w:ascii="Cambria Math" w:hAnsi="Cambria Math"/>
          <w:iCs/>
          <w:sz w:val="23"/>
          <w:lang w:val="el-GR"/>
        </w:rPr>
        <w:t>:</w:t>
      </w:r>
      <w:r w:rsidRPr="00685C3F">
        <w:rPr>
          <w:rFonts w:ascii="Cambria Math" w:hAnsi="Cambria Math"/>
          <w:iCs/>
          <w:sz w:val="23"/>
          <w:lang w:val="el-GR"/>
        </w:rPr>
        <w:t xml:space="preserve"> </w:t>
      </w:r>
      <w:r>
        <w:t>qe</w:t>
      </w:r>
      <w:r w:rsidRPr="00685C3F">
        <w:rPr>
          <w:lang w:val="el-GR"/>
        </w:rPr>
        <w:t xml:space="preserve"> , </w:t>
      </w:r>
      <w:r>
        <w:t>Ce</w:t>
      </w:r>
      <w:r>
        <w:rPr>
          <w:lang w:val="el-GR"/>
        </w:rPr>
        <w:t>=</w:t>
      </w:r>
      <w:r w:rsidRPr="00685C3F">
        <w:rPr>
          <w:lang w:val="el-GR"/>
        </w:rPr>
        <w:t xml:space="preserve"> Οι συγκεντρώσεις του προσροφήματος στη στερεή και την υδατική φάση, αντίστοιχα, μετά την επίτευξη της ισορροπίας </w:t>
      </w:r>
    </w:p>
    <w:p w14:paraId="3FEDD00B" w14:textId="4D2D8969" w:rsidR="00685C3F" w:rsidRDefault="00685C3F" w:rsidP="00855E05">
      <w:pPr>
        <w:spacing w:line="360" w:lineRule="auto"/>
        <w:rPr>
          <w:lang w:val="el-GR"/>
        </w:rPr>
      </w:pPr>
      <w:r>
        <w:rPr>
          <w:lang w:val="el-GR"/>
        </w:rPr>
        <w:t xml:space="preserve">            </w:t>
      </w:r>
      <w:r>
        <w:t>K</w:t>
      </w:r>
      <w:r w:rsidRPr="00685C3F">
        <w:rPr>
          <w:lang w:val="el-GR"/>
        </w:rPr>
        <w:t>:</w:t>
      </w:r>
      <w:r>
        <w:rPr>
          <w:lang w:val="el-GR"/>
        </w:rPr>
        <w:t>=</w:t>
      </w:r>
      <w:r w:rsidRPr="00685C3F">
        <w:rPr>
          <w:lang w:val="el-GR"/>
        </w:rPr>
        <w:t xml:space="preserve">παράμετρος της ισοθέρμου </w:t>
      </w:r>
      <w:r>
        <w:t>Freundlich</w:t>
      </w:r>
      <w:r w:rsidRPr="00685C3F">
        <w:rPr>
          <w:lang w:val="el-GR"/>
        </w:rPr>
        <w:t xml:space="preserve"> η οποία σχετίζεται με την ισχύ του δεσμού προσρόφησης και την χωρητικότητα του προσροφητικού μέσου (μεγάλη τιμή Κ συνεπάγεται μεγάλη χωρητικότητα) </w:t>
      </w:r>
    </w:p>
    <w:p w14:paraId="038EB9D9" w14:textId="2F347346" w:rsidR="00685C3F" w:rsidRDefault="00685C3F" w:rsidP="00855E05">
      <w:pPr>
        <w:spacing w:line="360" w:lineRule="auto"/>
        <w:rPr>
          <w:lang w:val="el-GR"/>
        </w:rPr>
      </w:pPr>
      <w:r>
        <w:rPr>
          <w:lang w:val="el-GR"/>
        </w:rPr>
        <w:t xml:space="preserve">        </w:t>
      </w:r>
      <w:r w:rsidRPr="00685C3F">
        <w:rPr>
          <w:lang w:val="el-GR"/>
        </w:rPr>
        <w:t xml:space="preserve"> 1/</w:t>
      </w:r>
      <w:r>
        <w:t>n</w:t>
      </w:r>
      <w:r>
        <w:rPr>
          <w:lang w:val="el-GR"/>
        </w:rPr>
        <w:t>=</w:t>
      </w:r>
      <w:r w:rsidRPr="00685C3F">
        <w:rPr>
          <w:lang w:val="el-GR"/>
        </w:rPr>
        <w:t xml:space="preserve"> αδιάστατη παράμετρος της ισοθέρμου </w:t>
      </w:r>
      <w:r>
        <w:t>Freundlich</w:t>
      </w:r>
      <w:r w:rsidRPr="00685C3F">
        <w:rPr>
          <w:lang w:val="el-GR"/>
        </w:rPr>
        <w:t xml:space="preserve"> η οποία σχετίζεται με την ενέργεια ενεργοποίησης και την ετερογένεια της επιφάνειας του προσροφητικού (παίρνει τιμές από 0 - 1 και όσο πιο ετερογενής είναι η επιφάνεια του προσροφητικού τόσο η τιμή 1/</w:t>
      </w:r>
      <w:r>
        <w:t>n</w:t>
      </w:r>
      <w:r w:rsidRPr="00685C3F">
        <w:rPr>
          <w:lang w:val="el-GR"/>
        </w:rPr>
        <w:t xml:space="preserve"> τείνει στο 0)</w:t>
      </w:r>
    </w:p>
    <w:p w14:paraId="0A370792" w14:textId="6E16012E" w:rsidR="00685C3F" w:rsidRDefault="00685C3F" w:rsidP="00855E05">
      <w:pPr>
        <w:spacing w:line="360" w:lineRule="auto"/>
        <w:rPr>
          <w:b/>
          <w:bCs/>
          <w:sz w:val="24"/>
          <w:szCs w:val="24"/>
          <w:lang w:val="el-GR"/>
        </w:rPr>
      </w:pPr>
      <w:r w:rsidRPr="00685C3F">
        <w:rPr>
          <w:b/>
          <w:bCs/>
          <w:sz w:val="24"/>
          <w:szCs w:val="24"/>
          <w:lang w:val="el-GR"/>
        </w:rPr>
        <w:t xml:space="preserve">Για τον υπολογισμό των συντελεστών </w:t>
      </w:r>
      <w:r w:rsidRPr="00685C3F">
        <w:rPr>
          <w:b/>
          <w:bCs/>
          <w:sz w:val="24"/>
          <w:szCs w:val="24"/>
        </w:rPr>
        <w:t>K</w:t>
      </w:r>
      <w:r w:rsidRPr="00685C3F">
        <w:rPr>
          <w:b/>
          <w:bCs/>
          <w:sz w:val="24"/>
          <w:szCs w:val="24"/>
          <w:lang w:val="el-GR"/>
        </w:rPr>
        <w:t xml:space="preserve">, </w:t>
      </w:r>
      <w:r w:rsidRPr="00685C3F">
        <w:rPr>
          <w:b/>
          <w:bCs/>
          <w:sz w:val="24"/>
          <w:szCs w:val="24"/>
        </w:rPr>
        <w:t>n</w:t>
      </w:r>
      <w:r w:rsidRPr="00685C3F">
        <w:rPr>
          <w:b/>
          <w:bCs/>
          <w:sz w:val="24"/>
          <w:szCs w:val="24"/>
          <w:lang w:val="el-GR"/>
        </w:rPr>
        <w:t xml:space="preserve"> έγιναν τα παρακάτω βήματα</w:t>
      </w:r>
    </w:p>
    <w:p w14:paraId="5D384356" w14:textId="43312658" w:rsidR="00685C3F" w:rsidRDefault="00685C3F" w:rsidP="00685C3F">
      <w:pPr>
        <w:rPr>
          <w:b/>
          <w:bCs/>
          <w:sz w:val="24"/>
          <w:szCs w:val="24"/>
          <w:lang w:val="el-GR"/>
        </w:rPr>
      </w:pPr>
      <w:r>
        <w:rPr>
          <w:b/>
          <w:bCs/>
          <w:sz w:val="24"/>
          <w:szCs w:val="24"/>
          <w:lang w:val="el-GR"/>
        </w:rPr>
        <w:t xml:space="preserve">Βημα 1: </w:t>
      </w:r>
      <w:r w:rsidRPr="00685C3F">
        <w:rPr>
          <w:sz w:val="24"/>
          <w:szCs w:val="24"/>
          <w:lang w:val="el-GR"/>
        </w:rPr>
        <w:t>Γίνετ</w:t>
      </w:r>
      <w:r>
        <w:rPr>
          <w:sz w:val="24"/>
          <w:szCs w:val="24"/>
          <w:lang w:val="el-GR"/>
        </w:rPr>
        <w:t xml:space="preserve">αι </w:t>
      </w:r>
      <w:r w:rsidRPr="00685C3F">
        <w:rPr>
          <w:sz w:val="24"/>
          <w:szCs w:val="24"/>
          <w:lang w:val="el-GR"/>
        </w:rPr>
        <w:t xml:space="preserve"> γραμμικός μετασχηματισμός της εξίσωση </w:t>
      </w:r>
      <w:r w:rsidRPr="00685C3F">
        <w:rPr>
          <w:sz w:val="24"/>
          <w:szCs w:val="24"/>
        </w:rPr>
        <w:t>Freudlich</w:t>
      </w:r>
      <w:r w:rsidRPr="00855E05">
        <w:rPr>
          <w:b/>
          <w:bCs/>
          <w:sz w:val="24"/>
          <w:szCs w:val="24"/>
          <w:lang w:val="el-GR"/>
        </w:rPr>
        <w:t xml:space="preserve"> </w:t>
      </w:r>
    </w:p>
    <w:p w14:paraId="0C040532" w14:textId="3BA7B278" w:rsidR="00685C3F" w:rsidRPr="00685C3F" w:rsidRDefault="00A62526" w:rsidP="00685C3F">
      <w:pPr>
        <w:spacing w:line="360" w:lineRule="auto"/>
        <w:jc w:val="both"/>
        <w:rPr>
          <w:sz w:val="23"/>
          <w:lang w:val="el-GR"/>
        </w:rPr>
      </w:pPr>
      <m:oMathPara>
        <m:oMath>
          <m:sSub>
            <m:sSubPr>
              <m:ctrlPr>
                <w:rPr>
                  <w:rFonts w:ascii="Cambria Math" w:hAnsi="Cambria Math"/>
                  <w:i/>
                  <w:sz w:val="23"/>
                  <w:lang w:val="el-GR"/>
                </w:rPr>
              </m:ctrlPr>
            </m:sSubPr>
            <m:e>
              <m:r>
                <w:rPr>
                  <w:rFonts w:ascii="Cambria Math" w:hAnsi="Cambria Math"/>
                  <w:sz w:val="23"/>
                  <w:lang w:val="el-GR"/>
                </w:rPr>
                <m:t>q</m:t>
              </m:r>
            </m:e>
            <m:sub>
              <m:r>
                <w:rPr>
                  <w:rFonts w:ascii="Cambria Math" w:hAnsi="Cambria Math"/>
                  <w:sz w:val="23"/>
                  <w:lang w:val="el-GR"/>
                </w:rPr>
                <m:t>e</m:t>
              </m:r>
            </m:sub>
          </m:sSub>
          <m:r>
            <w:rPr>
              <w:rFonts w:ascii="Cambria Math" w:hAnsi="Cambria Math"/>
              <w:sz w:val="23"/>
              <w:lang w:val="el-GR"/>
            </w:rPr>
            <m:t>=K*</m:t>
          </m:r>
          <m:sSup>
            <m:sSupPr>
              <m:ctrlPr>
                <w:rPr>
                  <w:rFonts w:ascii="Cambria Math" w:hAnsi="Cambria Math"/>
                  <w:i/>
                  <w:sz w:val="23"/>
                  <w:lang w:val="el-GR"/>
                </w:rPr>
              </m:ctrlPr>
            </m:sSupPr>
            <m:e>
              <m:sSub>
                <m:sSubPr>
                  <m:ctrlPr>
                    <w:rPr>
                      <w:rFonts w:ascii="Cambria Math" w:hAnsi="Cambria Math"/>
                      <w:i/>
                      <w:sz w:val="23"/>
                      <w:lang w:val="el-GR"/>
                    </w:rPr>
                  </m:ctrlPr>
                </m:sSubPr>
                <m:e>
                  <m:r>
                    <w:rPr>
                      <w:rFonts w:ascii="Cambria Math" w:hAnsi="Cambria Math"/>
                      <w:sz w:val="23"/>
                      <w:lang w:val="el-GR"/>
                    </w:rPr>
                    <m:t>C</m:t>
                  </m:r>
                </m:e>
                <m:sub>
                  <m:r>
                    <w:rPr>
                      <w:rFonts w:ascii="Cambria Math" w:hAnsi="Cambria Math"/>
                      <w:sz w:val="23"/>
                      <w:lang w:val="el-GR"/>
                    </w:rPr>
                    <m:t>e</m:t>
                  </m:r>
                </m:sub>
              </m:sSub>
            </m:e>
            <m:sup>
              <m:f>
                <m:fPr>
                  <m:ctrlPr>
                    <w:rPr>
                      <w:rFonts w:ascii="Cambria Math" w:hAnsi="Cambria Math"/>
                      <w:i/>
                      <w:sz w:val="23"/>
                      <w:lang w:val="el-GR"/>
                    </w:rPr>
                  </m:ctrlPr>
                </m:fPr>
                <m:num>
                  <m:r>
                    <w:rPr>
                      <w:rFonts w:ascii="Cambria Math" w:hAnsi="Cambria Math"/>
                      <w:sz w:val="23"/>
                      <w:lang w:val="el-GR"/>
                    </w:rPr>
                    <m:t>1</m:t>
                  </m:r>
                </m:num>
                <m:den>
                  <m:r>
                    <w:rPr>
                      <w:rFonts w:ascii="Cambria Math" w:hAnsi="Cambria Math"/>
                      <w:sz w:val="23"/>
                      <w:lang w:val="el-GR"/>
                    </w:rPr>
                    <m:t>n</m:t>
                  </m:r>
                </m:den>
              </m:f>
            </m:sup>
          </m:sSup>
          <m:r>
            <w:rPr>
              <w:rFonts w:ascii="Cambria Math" w:hAnsi="Cambria Math"/>
              <w:sz w:val="23"/>
              <w:lang w:val="el-GR"/>
            </w:rPr>
            <m:t>⇔</m:t>
          </m:r>
          <m:func>
            <m:funcPr>
              <m:ctrlPr>
                <w:rPr>
                  <w:rFonts w:ascii="Cambria Math" w:hAnsi="Cambria Math"/>
                  <w:i/>
                  <w:sz w:val="23"/>
                  <w:lang w:val="el-GR"/>
                </w:rPr>
              </m:ctrlPr>
            </m:funcPr>
            <m:fName>
              <m:r>
                <m:rPr>
                  <m:sty m:val="p"/>
                </m:rPr>
                <w:rPr>
                  <w:rFonts w:ascii="Cambria Math" w:hAnsi="Cambria Math"/>
                  <w:sz w:val="23"/>
                  <w:lang w:val="el-GR"/>
                </w:rPr>
                <m:t>log</m:t>
              </m:r>
            </m:fName>
            <m:e>
              <m:sSub>
                <m:sSubPr>
                  <m:ctrlPr>
                    <w:rPr>
                      <w:rFonts w:ascii="Cambria Math" w:hAnsi="Cambria Math"/>
                      <w:i/>
                      <w:sz w:val="23"/>
                      <w:lang w:val="el-GR"/>
                    </w:rPr>
                  </m:ctrlPr>
                </m:sSubPr>
                <m:e>
                  <m:r>
                    <w:rPr>
                      <w:rFonts w:ascii="Cambria Math" w:hAnsi="Cambria Math"/>
                      <w:sz w:val="23"/>
                      <w:lang w:val="el-GR"/>
                    </w:rPr>
                    <m:t>q</m:t>
                  </m:r>
                </m:e>
                <m:sub>
                  <m:r>
                    <w:rPr>
                      <w:rFonts w:ascii="Cambria Math" w:hAnsi="Cambria Math"/>
                      <w:sz w:val="23"/>
                      <w:lang w:val="el-GR"/>
                    </w:rPr>
                    <m:t>e</m:t>
                  </m:r>
                </m:sub>
              </m:sSub>
              <m:r>
                <w:rPr>
                  <w:rFonts w:ascii="Cambria Math" w:hAnsi="Cambria Math"/>
                  <w:sz w:val="23"/>
                  <w:lang w:val="el-GR"/>
                </w:rPr>
                <m:t>=</m:t>
              </m:r>
              <m:func>
                <m:funcPr>
                  <m:ctrlPr>
                    <w:rPr>
                      <w:rFonts w:ascii="Cambria Math" w:hAnsi="Cambria Math"/>
                      <w:i/>
                      <w:sz w:val="23"/>
                      <w:lang w:val="el-GR"/>
                    </w:rPr>
                  </m:ctrlPr>
                </m:funcPr>
                <m:fName>
                  <m:r>
                    <m:rPr>
                      <m:sty m:val="p"/>
                    </m:rPr>
                    <w:rPr>
                      <w:rFonts w:ascii="Cambria Math" w:hAnsi="Cambria Math"/>
                      <w:sz w:val="23"/>
                      <w:lang w:val="el-GR"/>
                    </w:rPr>
                    <m:t>log</m:t>
                  </m:r>
                </m:fName>
                <m:e>
                  <m:r>
                    <w:rPr>
                      <w:rFonts w:ascii="Cambria Math" w:hAnsi="Cambria Math"/>
                      <w:sz w:val="23"/>
                      <w:lang w:val="el-GR"/>
                    </w:rPr>
                    <m:t>K</m:t>
                  </m:r>
                </m:e>
              </m:func>
              <m:r>
                <w:rPr>
                  <w:rFonts w:ascii="Cambria Math" w:hAnsi="Cambria Math"/>
                  <w:sz w:val="23"/>
                  <w:lang w:val="el-GR"/>
                </w:rPr>
                <m:t>+</m:t>
              </m:r>
              <m:f>
                <m:fPr>
                  <m:ctrlPr>
                    <w:rPr>
                      <w:rFonts w:ascii="Cambria Math" w:hAnsi="Cambria Math"/>
                      <w:i/>
                      <w:sz w:val="23"/>
                      <w:lang w:val="el-GR"/>
                    </w:rPr>
                  </m:ctrlPr>
                </m:fPr>
                <m:num>
                  <m:r>
                    <w:rPr>
                      <w:rFonts w:ascii="Cambria Math" w:hAnsi="Cambria Math"/>
                      <w:sz w:val="23"/>
                      <w:lang w:val="el-GR"/>
                    </w:rPr>
                    <m:t>1</m:t>
                  </m:r>
                </m:num>
                <m:den>
                  <m:r>
                    <w:rPr>
                      <w:rFonts w:ascii="Cambria Math" w:hAnsi="Cambria Math"/>
                      <w:sz w:val="23"/>
                      <w:lang w:val="el-GR"/>
                    </w:rPr>
                    <m:t>n</m:t>
                  </m:r>
                </m:den>
              </m:f>
              <m:func>
                <m:funcPr>
                  <m:ctrlPr>
                    <w:rPr>
                      <w:rFonts w:ascii="Cambria Math" w:hAnsi="Cambria Math"/>
                      <w:i/>
                      <w:sz w:val="23"/>
                      <w:lang w:val="el-GR"/>
                    </w:rPr>
                  </m:ctrlPr>
                </m:funcPr>
                <m:fName>
                  <m:r>
                    <m:rPr>
                      <m:sty m:val="p"/>
                    </m:rPr>
                    <w:rPr>
                      <w:rFonts w:ascii="Cambria Math" w:hAnsi="Cambria Math"/>
                      <w:sz w:val="23"/>
                      <w:lang w:val="el-GR"/>
                    </w:rPr>
                    <m:t>log</m:t>
                  </m:r>
                </m:fName>
                <m:e>
                  <m:sSub>
                    <m:sSubPr>
                      <m:ctrlPr>
                        <w:rPr>
                          <w:rFonts w:ascii="Cambria Math" w:hAnsi="Cambria Math"/>
                          <w:i/>
                          <w:sz w:val="23"/>
                          <w:lang w:val="el-GR"/>
                        </w:rPr>
                      </m:ctrlPr>
                    </m:sSubPr>
                    <m:e>
                      <m:r>
                        <w:rPr>
                          <w:rFonts w:ascii="Cambria Math" w:hAnsi="Cambria Math"/>
                          <w:sz w:val="23"/>
                          <w:lang w:val="el-GR"/>
                        </w:rPr>
                        <m:t>C</m:t>
                      </m:r>
                    </m:e>
                    <m:sub>
                      <m:r>
                        <w:rPr>
                          <w:rFonts w:ascii="Cambria Math" w:hAnsi="Cambria Math"/>
                          <w:sz w:val="23"/>
                          <w:lang w:val="el-GR"/>
                        </w:rPr>
                        <m:t>e</m:t>
                      </m:r>
                    </m:sub>
                  </m:sSub>
                </m:e>
              </m:func>
            </m:e>
          </m:func>
        </m:oMath>
      </m:oMathPara>
    </w:p>
    <w:p w14:paraId="033A25CD" w14:textId="4603EA7C" w:rsidR="00BB163F" w:rsidRDefault="00685C3F" w:rsidP="00C04653">
      <w:pPr>
        <w:rPr>
          <w:sz w:val="23"/>
          <w:lang w:val="el-GR"/>
        </w:rPr>
      </w:pPr>
      <w:r w:rsidRPr="00685C3F">
        <w:rPr>
          <w:b/>
          <w:bCs/>
          <w:sz w:val="23"/>
          <w:lang w:val="el-GR"/>
        </w:rPr>
        <w:t>Βήμα 2:</w:t>
      </w:r>
      <w:r w:rsidR="00C04653">
        <w:rPr>
          <w:sz w:val="23"/>
          <w:lang w:val="el-GR"/>
        </w:rPr>
        <w:t>Λογαριθμ</w:t>
      </w:r>
      <w:r w:rsidR="00855E05">
        <w:rPr>
          <w:sz w:val="23"/>
          <w:lang w:val="el-GR"/>
        </w:rPr>
        <w:t>ί</w:t>
      </w:r>
      <w:r w:rsidR="00C04653">
        <w:rPr>
          <w:sz w:val="23"/>
          <w:lang w:val="el-GR"/>
        </w:rPr>
        <w:t xml:space="preserve">θικαν οι </w:t>
      </w:r>
      <w:r w:rsidR="00855E05">
        <w:rPr>
          <w:sz w:val="23"/>
          <w:lang w:val="el-GR"/>
        </w:rPr>
        <w:t>τιμές</w:t>
      </w:r>
      <w:r w:rsidR="00C04653">
        <w:rPr>
          <w:sz w:val="23"/>
          <w:lang w:val="el-GR"/>
        </w:rPr>
        <w:t xml:space="preserve"> των </w:t>
      </w:r>
      <m:oMath>
        <m:sSub>
          <m:sSubPr>
            <m:ctrlPr>
              <w:rPr>
                <w:rFonts w:ascii="Cambria Math" w:hAnsi="Cambria Math"/>
                <w:i/>
                <w:sz w:val="23"/>
                <w:lang w:val="el-GR"/>
              </w:rPr>
            </m:ctrlPr>
          </m:sSubPr>
          <m:e>
            <m:r>
              <w:rPr>
                <w:rFonts w:ascii="Cambria Math" w:hAnsi="Cambria Math"/>
                <w:sz w:val="23"/>
                <w:lang w:val="el-GR"/>
              </w:rPr>
              <m:t>C</m:t>
            </m:r>
          </m:e>
          <m:sub>
            <m:r>
              <w:rPr>
                <w:rFonts w:ascii="Cambria Math" w:hAnsi="Cambria Math"/>
                <w:sz w:val="23"/>
                <w:lang w:val="el-GR"/>
              </w:rPr>
              <m:t>e</m:t>
            </m:r>
          </m:sub>
        </m:sSub>
      </m:oMath>
      <w:r w:rsidR="00C04653">
        <w:rPr>
          <w:lang w:val="el-GR"/>
        </w:rPr>
        <w:t xml:space="preserve"> και </w:t>
      </w:r>
      <m:oMath>
        <m:sSub>
          <m:sSubPr>
            <m:ctrlPr>
              <w:rPr>
                <w:rFonts w:ascii="Cambria Math" w:hAnsi="Cambria Math"/>
                <w:i/>
                <w:sz w:val="23"/>
                <w:lang w:val="el-GR"/>
              </w:rPr>
            </m:ctrlPr>
          </m:sSubPr>
          <m:e>
            <m:r>
              <w:rPr>
                <w:rFonts w:ascii="Cambria Math" w:hAnsi="Cambria Math"/>
                <w:sz w:val="23"/>
                <w:lang w:val="el-GR"/>
              </w:rPr>
              <m:t>q</m:t>
            </m:r>
          </m:e>
          <m:sub>
            <m:r>
              <w:rPr>
                <w:rFonts w:ascii="Cambria Math" w:hAnsi="Cambria Math"/>
                <w:sz w:val="23"/>
                <w:lang w:val="el-GR"/>
              </w:rPr>
              <m:t>e</m:t>
            </m:r>
          </m:sub>
        </m:sSub>
      </m:oMath>
      <w:r w:rsidR="00C04653">
        <w:rPr>
          <w:sz w:val="23"/>
          <w:lang w:val="el-GR"/>
        </w:rPr>
        <w:t xml:space="preserve"> από τον πινακα </w:t>
      </w:r>
      <w:r>
        <w:rPr>
          <w:sz w:val="23"/>
          <w:lang w:val="el-GR"/>
        </w:rPr>
        <w:t xml:space="preserve">1 και </w:t>
      </w:r>
      <w:r w:rsidR="00150A8F">
        <w:rPr>
          <w:sz w:val="23"/>
          <w:lang w:val="el-GR"/>
        </w:rPr>
        <w:t>συμπληρώθηκε</w:t>
      </w:r>
      <w:r>
        <w:rPr>
          <w:sz w:val="23"/>
          <w:lang w:val="el-GR"/>
        </w:rPr>
        <w:t xml:space="preserve"> ο </w:t>
      </w:r>
      <w:r w:rsidR="00150A8F">
        <w:rPr>
          <w:sz w:val="23"/>
          <w:lang w:val="el-GR"/>
        </w:rPr>
        <w:t>πίνακας</w:t>
      </w:r>
      <w:r>
        <w:rPr>
          <w:sz w:val="23"/>
          <w:lang w:val="el-GR"/>
        </w:rPr>
        <w:t xml:space="preserve"> 3</w:t>
      </w:r>
    </w:p>
    <w:p w14:paraId="719C1497" w14:textId="3AEEDA5F" w:rsidR="00C04653" w:rsidRDefault="00C04653" w:rsidP="00C04653">
      <w:pPr>
        <w:rPr>
          <w:sz w:val="23"/>
          <w:lang w:val="el-GR"/>
        </w:rPr>
      </w:pPr>
      <w:r>
        <w:rPr>
          <w:sz w:val="23"/>
          <w:lang w:val="el-GR"/>
        </w:rPr>
        <w:t>Πίνακας 3</w:t>
      </w:r>
    </w:p>
    <w:tbl>
      <w:tblPr>
        <w:tblW w:w="714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472"/>
        <w:gridCol w:w="3668"/>
      </w:tblGrid>
      <w:tr w:rsidR="00C04653" w:rsidRPr="00C04653" w14:paraId="1026A793" w14:textId="77777777" w:rsidTr="00183410">
        <w:trPr>
          <w:trHeight w:val="288"/>
        </w:trPr>
        <w:tc>
          <w:tcPr>
            <w:tcW w:w="7140" w:type="dxa"/>
            <w:gridSpan w:val="2"/>
            <w:shd w:val="clear" w:color="000000" w:fill="BF8F00"/>
            <w:noWrap/>
            <w:vAlign w:val="bottom"/>
            <w:hideMark/>
          </w:tcPr>
          <w:p w14:paraId="6C18D816" w14:textId="77777777" w:rsidR="00C04653" w:rsidRPr="00C04653" w:rsidRDefault="00C04653" w:rsidP="00C04653">
            <w:pPr>
              <w:spacing w:after="0" w:line="240" w:lineRule="auto"/>
              <w:jc w:val="center"/>
              <w:rPr>
                <w:rFonts w:eastAsia="Times New Roman" w:cs="Calibri"/>
                <w:color w:val="000000"/>
              </w:rPr>
            </w:pPr>
            <w:r w:rsidRPr="00C04653">
              <w:rPr>
                <w:rFonts w:eastAsia="Times New Roman" w:cs="Calibri"/>
                <w:color w:val="000000"/>
              </w:rPr>
              <w:t>ΙΣΟΘΕΡΜΗ FREUNDLICH</w:t>
            </w:r>
          </w:p>
        </w:tc>
      </w:tr>
      <w:tr w:rsidR="00C04653" w:rsidRPr="00C04653" w14:paraId="7FD2DD02" w14:textId="77777777" w:rsidTr="00183410">
        <w:trPr>
          <w:trHeight w:val="288"/>
        </w:trPr>
        <w:tc>
          <w:tcPr>
            <w:tcW w:w="3472" w:type="dxa"/>
            <w:shd w:val="clear" w:color="auto" w:fill="auto"/>
            <w:noWrap/>
            <w:vAlign w:val="bottom"/>
            <w:hideMark/>
          </w:tcPr>
          <w:p w14:paraId="35F77550" w14:textId="77777777" w:rsidR="00C04653" w:rsidRPr="00C04653" w:rsidRDefault="00C04653" w:rsidP="00183410">
            <w:pPr>
              <w:spacing w:after="0" w:line="240" w:lineRule="auto"/>
              <w:jc w:val="center"/>
              <w:rPr>
                <w:rFonts w:eastAsia="Times New Roman" w:cs="Calibri"/>
                <w:color w:val="000000"/>
              </w:rPr>
            </w:pPr>
            <w:r w:rsidRPr="00C04653">
              <w:rPr>
                <w:rFonts w:eastAsia="Times New Roman" w:cs="Calibri"/>
                <w:color w:val="000000"/>
              </w:rPr>
              <w:t>logCe</w:t>
            </w:r>
          </w:p>
        </w:tc>
        <w:tc>
          <w:tcPr>
            <w:tcW w:w="3668" w:type="dxa"/>
            <w:shd w:val="clear" w:color="auto" w:fill="auto"/>
            <w:noWrap/>
            <w:vAlign w:val="bottom"/>
            <w:hideMark/>
          </w:tcPr>
          <w:p w14:paraId="715C5FC4" w14:textId="4C46FB91" w:rsidR="00C04653" w:rsidRPr="00C04653" w:rsidRDefault="00C04653" w:rsidP="00183410">
            <w:pPr>
              <w:spacing w:after="0" w:line="240" w:lineRule="auto"/>
              <w:jc w:val="center"/>
              <w:rPr>
                <w:rFonts w:eastAsia="Times New Roman" w:cs="Calibri"/>
                <w:color w:val="000000"/>
              </w:rPr>
            </w:pPr>
            <w:r w:rsidRPr="00C04653">
              <w:rPr>
                <w:rFonts w:eastAsia="Times New Roman" w:cs="Calibri"/>
                <w:color w:val="000000"/>
              </w:rPr>
              <w:t>log qe</w:t>
            </w:r>
          </w:p>
        </w:tc>
      </w:tr>
      <w:tr w:rsidR="00C04653" w:rsidRPr="00C04653" w14:paraId="12B7A2CC" w14:textId="77777777" w:rsidTr="00183410">
        <w:trPr>
          <w:trHeight w:val="288"/>
        </w:trPr>
        <w:tc>
          <w:tcPr>
            <w:tcW w:w="3472" w:type="dxa"/>
            <w:shd w:val="clear" w:color="auto" w:fill="auto"/>
            <w:noWrap/>
            <w:vAlign w:val="bottom"/>
            <w:hideMark/>
          </w:tcPr>
          <w:p w14:paraId="57758AD7" w14:textId="77777777" w:rsidR="00C04653" w:rsidRPr="00C04653" w:rsidRDefault="00C04653" w:rsidP="00183410">
            <w:pPr>
              <w:spacing w:after="0" w:line="240" w:lineRule="auto"/>
              <w:jc w:val="center"/>
              <w:rPr>
                <w:rFonts w:eastAsia="Times New Roman" w:cs="Calibri"/>
                <w:color w:val="000000"/>
              </w:rPr>
            </w:pPr>
            <w:r w:rsidRPr="00C04653">
              <w:rPr>
                <w:rFonts w:eastAsia="Times New Roman" w:cs="Calibri"/>
                <w:color w:val="000000"/>
              </w:rPr>
              <w:t>1,533535881</w:t>
            </w:r>
          </w:p>
        </w:tc>
        <w:tc>
          <w:tcPr>
            <w:tcW w:w="3668" w:type="dxa"/>
            <w:shd w:val="clear" w:color="auto" w:fill="auto"/>
            <w:noWrap/>
            <w:vAlign w:val="bottom"/>
            <w:hideMark/>
          </w:tcPr>
          <w:p w14:paraId="535C3059" w14:textId="77777777" w:rsidR="00C04653" w:rsidRPr="00C04653" w:rsidRDefault="00C04653" w:rsidP="00183410">
            <w:pPr>
              <w:spacing w:after="0" w:line="240" w:lineRule="auto"/>
              <w:jc w:val="center"/>
              <w:rPr>
                <w:rFonts w:eastAsia="Times New Roman" w:cs="Calibri"/>
                <w:color w:val="000000"/>
              </w:rPr>
            </w:pPr>
            <w:r w:rsidRPr="00C04653">
              <w:rPr>
                <w:rFonts w:eastAsia="Times New Roman" w:cs="Calibri"/>
                <w:color w:val="000000"/>
              </w:rPr>
              <w:t>1,06733743</w:t>
            </w:r>
          </w:p>
        </w:tc>
      </w:tr>
      <w:tr w:rsidR="00C04653" w:rsidRPr="00C04653" w14:paraId="3098B38F" w14:textId="77777777" w:rsidTr="00183410">
        <w:trPr>
          <w:trHeight w:val="288"/>
        </w:trPr>
        <w:tc>
          <w:tcPr>
            <w:tcW w:w="3472" w:type="dxa"/>
            <w:shd w:val="clear" w:color="auto" w:fill="auto"/>
            <w:noWrap/>
            <w:vAlign w:val="bottom"/>
            <w:hideMark/>
          </w:tcPr>
          <w:p w14:paraId="29ED2522" w14:textId="77777777" w:rsidR="00C04653" w:rsidRPr="00C04653" w:rsidRDefault="00C04653" w:rsidP="00183410">
            <w:pPr>
              <w:spacing w:after="0" w:line="240" w:lineRule="auto"/>
              <w:jc w:val="center"/>
              <w:rPr>
                <w:rFonts w:eastAsia="Times New Roman" w:cs="Calibri"/>
                <w:color w:val="000000"/>
              </w:rPr>
            </w:pPr>
            <w:r w:rsidRPr="00C04653">
              <w:rPr>
                <w:rFonts w:eastAsia="Times New Roman" w:cs="Calibri"/>
                <w:color w:val="000000"/>
              </w:rPr>
              <w:t>1,47580841</w:t>
            </w:r>
          </w:p>
        </w:tc>
        <w:tc>
          <w:tcPr>
            <w:tcW w:w="3668" w:type="dxa"/>
            <w:shd w:val="clear" w:color="auto" w:fill="auto"/>
            <w:noWrap/>
            <w:vAlign w:val="bottom"/>
            <w:hideMark/>
          </w:tcPr>
          <w:p w14:paraId="09B64599" w14:textId="77777777" w:rsidR="00C04653" w:rsidRPr="00C04653" w:rsidRDefault="00C04653" w:rsidP="00183410">
            <w:pPr>
              <w:spacing w:after="0" w:line="240" w:lineRule="auto"/>
              <w:jc w:val="center"/>
              <w:rPr>
                <w:rFonts w:eastAsia="Times New Roman" w:cs="Calibri"/>
                <w:color w:val="000000"/>
              </w:rPr>
            </w:pPr>
            <w:r w:rsidRPr="00C04653">
              <w:rPr>
                <w:rFonts w:eastAsia="Times New Roman" w:cs="Calibri"/>
                <w:color w:val="000000"/>
              </w:rPr>
              <w:t>0,924733644</w:t>
            </w:r>
          </w:p>
        </w:tc>
      </w:tr>
      <w:tr w:rsidR="00C04653" w:rsidRPr="00C04653" w14:paraId="006558E6" w14:textId="77777777" w:rsidTr="00183410">
        <w:trPr>
          <w:trHeight w:val="288"/>
        </w:trPr>
        <w:tc>
          <w:tcPr>
            <w:tcW w:w="3472" w:type="dxa"/>
            <w:shd w:val="clear" w:color="auto" w:fill="auto"/>
            <w:noWrap/>
            <w:vAlign w:val="bottom"/>
            <w:hideMark/>
          </w:tcPr>
          <w:p w14:paraId="72956944" w14:textId="77777777" w:rsidR="00C04653" w:rsidRPr="00C04653" w:rsidRDefault="00C04653" w:rsidP="00183410">
            <w:pPr>
              <w:spacing w:after="0" w:line="240" w:lineRule="auto"/>
              <w:jc w:val="center"/>
              <w:rPr>
                <w:rFonts w:eastAsia="Times New Roman" w:cs="Calibri"/>
                <w:color w:val="000000"/>
              </w:rPr>
            </w:pPr>
            <w:r w:rsidRPr="00C04653">
              <w:rPr>
                <w:rFonts w:eastAsia="Times New Roman" w:cs="Calibri"/>
                <w:color w:val="000000"/>
              </w:rPr>
              <w:t>1,432565308</w:t>
            </w:r>
          </w:p>
        </w:tc>
        <w:tc>
          <w:tcPr>
            <w:tcW w:w="3668" w:type="dxa"/>
            <w:shd w:val="clear" w:color="auto" w:fill="auto"/>
            <w:noWrap/>
            <w:vAlign w:val="bottom"/>
            <w:hideMark/>
          </w:tcPr>
          <w:p w14:paraId="68F454C8" w14:textId="77777777" w:rsidR="00C04653" w:rsidRPr="00C04653" w:rsidRDefault="00C04653" w:rsidP="00183410">
            <w:pPr>
              <w:spacing w:after="0" w:line="240" w:lineRule="auto"/>
              <w:jc w:val="center"/>
              <w:rPr>
                <w:rFonts w:eastAsia="Times New Roman" w:cs="Calibri"/>
                <w:color w:val="000000"/>
              </w:rPr>
            </w:pPr>
            <w:r w:rsidRPr="00C04653">
              <w:rPr>
                <w:rFonts w:eastAsia="Times New Roman" w:cs="Calibri"/>
                <w:color w:val="000000"/>
              </w:rPr>
              <w:t>0,111437166</w:t>
            </w:r>
          </w:p>
        </w:tc>
      </w:tr>
      <w:tr w:rsidR="00C04653" w:rsidRPr="00C04653" w14:paraId="2BF238F5" w14:textId="77777777" w:rsidTr="00183410">
        <w:trPr>
          <w:trHeight w:val="288"/>
        </w:trPr>
        <w:tc>
          <w:tcPr>
            <w:tcW w:w="3472" w:type="dxa"/>
            <w:shd w:val="clear" w:color="auto" w:fill="auto"/>
            <w:noWrap/>
            <w:vAlign w:val="bottom"/>
            <w:hideMark/>
          </w:tcPr>
          <w:p w14:paraId="4B1013AB" w14:textId="77777777" w:rsidR="00C04653" w:rsidRPr="00C04653" w:rsidRDefault="00C04653" w:rsidP="00183410">
            <w:pPr>
              <w:spacing w:after="0" w:line="240" w:lineRule="auto"/>
              <w:jc w:val="center"/>
              <w:rPr>
                <w:rFonts w:eastAsia="Times New Roman" w:cs="Calibri"/>
                <w:color w:val="000000"/>
              </w:rPr>
            </w:pPr>
            <w:r w:rsidRPr="00C04653">
              <w:rPr>
                <w:rFonts w:eastAsia="Times New Roman" w:cs="Calibri"/>
                <w:color w:val="000000"/>
              </w:rPr>
              <w:t>1,317553378</w:t>
            </w:r>
          </w:p>
        </w:tc>
        <w:tc>
          <w:tcPr>
            <w:tcW w:w="3668" w:type="dxa"/>
            <w:shd w:val="clear" w:color="auto" w:fill="auto"/>
            <w:noWrap/>
            <w:vAlign w:val="bottom"/>
            <w:hideMark/>
          </w:tcPr>
          <w:p w14:paraId="42CF7617" w14:textId="77777777" w:rsidR="00C04653" w:rsidRPr="00C04653" w:rsidRDefault="00C04653" w:rsidP="00183410">
            <w:pPr>
              <w:spacing w:after="0" w:line="240" w:lineRule="auto"/>
              <w:jc w:val="center"/>
              <w:rPr>
                <w:rFonts w:eastAsia="Times New Roman" w:cs="Calibri"/>
                <w:color w:val="000000"/>
              </w:rPr>
            </w:pPr>
            <w:r w:rsidRPr="00C04653">
              <w:rPr>
                <w:rFonts w:eastAsia="Times New Roman" w:cs="Calibri"/>
                <w:color w:val="000000"/>
              </w:rPr>
              <w:t>-0,318206984</w:t>
            </w:r>
          </w:p>
        </w:tc>
      </w:tr>
    </w:tbl>
    <w:p w14:paraId="2E8D8482" w14:textId="77777777" w:rsidR="00C04653" w:rsidRDefault="00C04653" w:rsidP="00C04653">
      <w:pPr>
        <w:rPr>
          <w:sz w:val="23"/>
          <w:lang w:val="el-GR"/>
        </w:rPr>
      </w:pPr>
    </w:p>
    <w:p w14:paraId="14761CFD" w14:textId="3B9ECE66" w:rsidR="00C04653" w:rsidRDefault="00150A8F" w:rsidP="00C04653">
      <w:pPr>
        <w:rPr>
          <w:sz w:val="23"/>
          <w:lang w:val="el-GR"/>
        </w:rPr>
      </w:pPr>
      <w:r w:rsidRPr="00150A8F">
        <w:rPr>
          <w:b/>
          <w:bCs/>
          <w:sz w:val="23"/>
          <w:lang w:val="el-GR"/>
        </w:rPr>
        <w:t>Βήμα3:</w:t>
      </w:r>
      <w:r>
        <w:rPr>
          <w:sz w:val="23"/>
          <w:lang w:val="el-GR"/>
        </w:rPr>
        <w:t xml:space="preserve"> Δημιουργία του διαγράμματος 3 και υπολογισμός της ευθείας ελάχιστον τετραγώνων.</w:t>
      </w:r>
    </w:p>
    <w:p w14:paraId="2AB60CF2" w14:textId="0178BF3D" w:rsidR="00150A8F" w:rsidRPr="00150A8F" w:rsidRDefault="00150A8F" w:rsidP="00C04653">
      <w:pPr>
        <w:rPr>
          <w:b/>
          <w:bCs/>
          <w:lang w:val="el-GR"/>
        </w:rPr>
      </w:pPr>
      <w:r w:rsidRPr="00150A8F">
        <w:rPr>
          <w:b/>
          <w:bCs/>
          <w:sz w:val="23"/>
          <w:lang w:val="el-GR"/>
        </w:rPr>
        <w:t>Διάγραμμα 3</w:t>
      </w:r>
    </w:p>
    <w:p w14:paraId="3E08479F" w14:textId="614B5D4A" w:rsidR="00BB163F" w:rsidRDefault="002804B9" w:rsidP="005E4F27">
      <w:pPr>
        <w:spacing w:line="360" w:lineRule="auto"/>
        <w:jc w:val="both"/>
        <w:rPr>
          <w:sz w:val="23"/>
          <w:lang w:val="el-GR"/>
        </w:rPr>
      </w:pPr>
      <w:r>
        <w:rPr>
          <w:noProof/>
        </w:rPr>
        <w:lastRenderedPageBreak/>
        <w:drawing>
          <wp:inline distT="0" distB="0" distL="0" distR="0" wp14:anchorId="2346D479" wp14:editId="6F51F1B5">
            <wp:extent cx="4572000" cy="2743200"/>
            <wp:effectExtent l="0" t="0" r="0" b="0"/>
            <wp:docPr id="10" name="Γράφημα 10">
              <a:extLst xmlns:a="http://schemas.openxmlformats.org/drawingml/2006/main">
                <a:ext uri="{FF2B5EF4-FFF2-40B4-BE49-F238E27FC236}">
                  <a16:creationId xmlns:a16="http://schemas.microsoft.com/office/drawing/2014/main" id="{59973EE3-BFC4-41A6-9AB4-523BC6D3F6E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50C2DDEE" w14:textId="21F046CD" w:rsidR="00150A8F" w:rsidRDefault="009A3AC2" w:rsidP="005E4F27">
      <w:pPr>
        <w:spacing w:line="360" w:lineRule="auto"/>
        <w:jc w:val="both"/>
        <w:rPr>
          <w:sz w:val="23"/>
          <w:lang w:val="el-GR"/>
        </w:rPr>
      </w:pPr>
      <w:r>
        <w:rPr>
          <w:sz w:val="23"/>
          <w:lang w:val="el-GR"/>
        </w:rPr>
        <w:t xml:space="preserve">Από το διάγραμμα </w:t>
      </w:r>
      <w:r w:rsidR="002C60B2">
        <w:rPr>
          <w:sz w:val="23"/>
          <w:lang w:val="el-GR"/>
        </w:rPr>
        <w:t>3</w:t>
      </w:r>
      <w:r>
        <w:rPr>
          <w:sz w:val="23"/>
          <w:lang w:val="el-GR"/>
        </w:rPr>
        <w:t xml:space="preserve"> </w:t>
      </w:r>
      <w:r w:rsidR="00150A8F">
        <w:rPr>
          <w:sz w:val="23"/>
          <w:lang w:val="el-GR"/>
        </w:rPr>
        <w:t>βρίσκουμε</w:t>
      </w:r>
      <w:r>
        <w:rPr>
          <w:sz w:val="23"/>
          <w:lang w:val="el-GR"/>
        </w:rPr>
        <w:t xml:space="preserve"> ότι η </w:t>
      </w:r>
      <w:r w:rsidR="00150A8F">
        <w:rPr>
          <w:sz w:val="23"/>
          <w:lang w:val="el-GR"/>
        </w:rPr>
        <w:t>ευθεία</w:t>
      </w:r>
      <w:r>
        <w:rPr>
          <w:sz w:val="23"/>
          <w:lang w:val="el-GR"/>
        </w:rPr>
        <w:t xml:space="preserve"> των ελαχίστων τετραγώνων είναι </w:t>
      </w:r>
      <w:r w:rsidRPr="009A3AC2">
        <w:rPr>
          <w:sz w:val="23"/>
        </w:rPr>
        <w:t>y</w:t>
      </w:r>
      <w:r w:rsidRPr="009A3AC2">
        <w:rPr>
          <w:sz w:val="23"/>
          <w:lang w:val="el-GR"/>
        </w:rPr>
        <w:t xml:space="preserve"> = 6,</w:t>
      </w:r>
      <w:r w:rsidR="0037452C">
        <w:rPr>
          <w:sz w:val="23"/>
          <w:lang w:val="el-GR"/>
        </w:rPr>
        <w:t>8311</w:t>
      </w:r>
      <w:r w:rsidRPr="009A3AC2">
        <w:rPr>
          <w:sz w:val="23"/>
        </w:rPr>
        <w:t>x</w:t>
      </w:r>
      <w:r w:rsidRPr="009A3AC2">
        <w:rPr>
          <w:sz w:val="23"/>
          <w:lang w:val="el-GR"/>
        </w:rPr>
        <w:t xml:space="preserve"> </w:t>
      </w:r>
      <w:r w:rsidR="0037452C">
        <w:rPr>
          <w:sz w:val="23"/>
          <w:lang w:val="el-GR"/>
        </w:rPr>
        <w:t>–</w:t>
      </w:r>
      <w:r w:rsidRPr="009A3AC2">
        <w:rPr>
          <w:sz w:val="23"/>
          <w:lang w:val="el-GR"/>
        </w:rPr>
        <w:t xml:space="preserve"> </w:t>
      </w:r>
      <w:r w:rsidR="0037452C">
        <w:rPr>
          <w:sz w:val="23"/>
          <w:lang w:val="el-GR"/>
        </w:rPr>
        <w:t>9,3896</w:t>
      </w:r>
    </w:p>
    <w:p w14:paraId="5AFC4104" w14:textId="2F8CB89E" w:rsidR="00150A8F" w:rsidRDefault="00150A8F" w:rsidP="005E4F27">
      <w:pPr>
        <w:spacing w:line="360" w:lineRule="auto"/>
        <w:jc w:val="both"/>
        <w:rPr>
          <w:rFonts w:eastAsia="Times New Roman" w:cs="Calibri"/>
          <w:color w:val="000000"/>
          <w:lang w:val="el-GR"/>
        </w:rPr>
      </w:pPr>
      <w:r w:rsidRPr="007753AF">
        <w:rPr>
          <w:b/>
          <w:bCs/>
          <w:sz w:val="24"/>
          <w:szCs w:val="24"/>
          <w:lang w:val="el-GR"/>
        </w:rPr>
        <w:t>Βήμα 4:</w:t>
      </w:r>
      <w:r w:rsidRPr="007753AF">
        <w:rPr>
          <w:sz w:val="24"/>
          <w:szCs w:val="24"/>
          <w:lang w:val="el-GR"/>
        </w:rPr>
        <w:t xml:space="preserve"> </w:t>
      </w:r>
      <w:r>
        <w:rPr>
          <w:sz w:val="23"/>
          <w:lang w:val="el-GR"/>
        </w:rPr>
        <w:t>Γίνεται αντικατάσταση της ευθείας των ελάχιστων τετραγώνων</w:t>
      </w:r>
      <w:r w:rsidR="009A3AC2">
        <w:rPr>
          <w:sz w:val="23"/>
          <w:lang w:val="el-GR"/>
        </w:rPr>
        <w:t xml:space="preserve"> </w:t>
      </w:r>
      <w:r>
        <w:rPr>
          <w:sz w:val="23"/>
          <w:lang w:val="el-GR"/>
        </w:rPr>
        <w:t>πάνω</w:t>
      </w:r>
      <w:r w:rsidR="009A3AC2">
        <w:rPr>
          <w:sz w:val="23"/>
          <w:lang w:val="el-GR"/>
        </w:rPr>
        <w:t xml:space="preserve"> στην </w:t>
      </w:r>
      <w:r>
        <w:rPr>
          <w:sz w:val="23"/>
          <w:lang w:val="el-GR"/>
        </w:rPr>
        <w:t>εξίσωση</w:t>
      </w:r>
      <w:r w:rsidR="009A3AC2">
        <w:rPr>
          <w:sz w:val="23"/>
          <w:lang w:val="el-GR"/>
        </w:rPr>
        <w:t xml:space="preserve"> </w:t>
      </w:r>
      <w:r w:rsidR="009A3AC2" w:rsidRPr="00C04653">
        <w:rPr>
          <w:rFonts w:eastAsia="Times New Roman" w:cs="Calibri"/>
          <w:color w:val="000000"/>
        </w:rPr>
        <w:t>Freundlich</w:t>
      </w:r>
      <w:r w:rsidR="00F42C1A">
        <w:rPr>
          <w:rFonts w:eastAsia="Times New Roman" w:cs="Calibri"/>
          <w:color w:val="000000"/>
          <w:lang w:val="el-GR"/>
        </w:rPr>
        <w:t xml:space="preserve"> και υπολογίζονται τα </w:t>
      </w:r>
      <w:r w:rsidR="00F42C1A" w:rsidRPr="00F42C1A">
        <w:rPr>
          <w:sz w:val="24"/>
          <w:szCs w:val="24"/>
        </w:rPr>
        <w:t>K</w:t>
      </w:r>
      <w:r w:rsidR="00F42C1A" w:rsidRPr="00F42C1A">
        <w:rPr>
          <w:sz w:val="24"/>
          <w:szCs w:val="24"/>
          <w:lang w:val="el-GR"/>
        </w:rPr>
        <w:t xml:space="preserve">, </w:t>
      </w:r>
      <w:r w:rsidR="00F42C1A" w:rsidRPr="00F42C1A">
        <w:rPr>
          <w:sz w:val="24"/>
          <w:szCs w:val="24"/>
        </w:rPr>
        <w:t>n</w:t>
      </w:r>
      <w:r w:rsidR="00F42C1A">
        <w:rPr>
          <w:rFonts w:eastAsia="Times New Roman" w:cs="Calibri"/>
          <w:color w:val="000000"/>
          <w:lang w:val="el-GR"/>
        </w:rPr>
        <w:t xml:space="preserve"> </w:t>
      </w:r>
      <w:r w:rsidR="009A3AC2">
        <w:rPr>
          <w:rFonts w:eastAsia="Times New Roman" w:cs="Calibri"/>
          <w:color w:val="000000"/>
          <w:lang w:val="el-GR"/>
        </w:rPr>
        <w:t>.</w:t>
      </w:r>
    </w:p>
    <w:p w14:paraId="7F223DA1" w14:textId="7E4C94FA" w:rsidR="009A3AC2" w:rsidRPr="00150A8F" w:rsidRDefault="00A62526" w:rsidP="005E4F27">
      <w:pPr>
        <w:spacing w:line="360" w:lineRule="auto"/>
        <w:jc w:val="both"/>
        <w:rPr>
          <w:rFonts w:eastAsia="Times New Roman" w:cs="Calibri"/>
          <w:color w:val="000000"/>
          <w:lang w:val="el-GR"/>
        </w:rPr>
      </w:pPr>
      <m:oMathPara>
        <m:oMath>
          <m:func>
            <m:funcPr>
              <m:ctrlPr>
                <w:rPr>
                  <w:rFonts w:ascii="Cambria Math" w:hAnsi="Cambria Math"/>
                  <w:i/>
                  <w:sz w:val="23"/>
                  <w:lang w:val="el-GR"/>
                </w:rPr>
              </m:ctrlPr>
            </m:funcPr>
            <m:fName>
              <m:r>
                <m:rPr>
                  <m:sty m:val="p"/>
                </m:rPr>
                <w:rPr>
                  <w:rFonts w:ascii="Cambria Math" w:hAnsi="Cambria Math"/>
                  <w:sz w:val="23"/>
                  <w:lang w:val="el-GR"/>
                </w:rPr>
                <m:t>log</m:t>
              </m:r>
            </m:fName>
            <m:e>
              <m:sSub>
                <m:sSubPr>
                  <m:ctrlPr>
                    <w:rPr>
                      <w:rFonts w:ascii="Cambria Math" w:hAnsi="Cambria Math"/>
                      <w:i/>
                      <w:sz w:val="23"/>
                      <w:lang w:val="el-GR"/>
                    </w:rPr>
                  </m:ctrlPr>
                </m:sSubPr>
                <m:e>
                  <m:r>
                    <w:rPr>
                      <w:rFonts w:ascii="Cambria Math" w:hAnsi="Cambria Math"/>
                      <w:sz w:val="23"/>
                      <w:lang w:val="el-GR"/>
                    </w:rPr>
                    <m:t>q</m:t>
                  </m:r>
                </m:e>
                <m:sub>
                  <m:r>
                    <w:rPr>
                      <w:rFonts w:ascii="Cambria Math" w:hAnsi="Cambria Math"/>
                      <w:sz w:val="23"/>
                      <w:lang w:val="el-GR"/>
                    </w:rPr>
                    <m:t>e</m:t>
                  </m:r>
                </m:sub>
              </m:sSub>
              <m:r>
                <w:rPr>
                  <w:rFonts w:ascii="Cambria Math" w:hAnsi="Cambria Math"/>
                  <w:sz w:val="23"/>
                  <w:lang w:val="el-GR"/>
                </w:rPr>
                <m:t>=</m:t>
              </m:r>
              <m:func>
                <m:funcPr>
                  <m:ctrlPr>
                    <w:rPr>
                      <w:rFonts w:ascii="Cambria Math" w:hAnsi="Cambria Math"/>
                      <w:i/>
                      <w:sz w:val="23"/>
                      <w:lang w:val="el-GR"/>
                    </w:rPr>
                  </m:ctrlPr>
                </m:funcPr>
                <m:fName>
                  <m:r>
                    <m:rPr>
                      <m:sty m:val="p"/>
                    </m:rPr>
                    <w:rPr>
                      <w:rFonts w:ascii="Cambria Math" w:hAnsi="Cambria Math"/>
                      <w:sz w:val="23"/>
                      <w:lang w:val="el-GR"/>
                    </w:rPr>
                    <m:t>log</m:t>
                  </m:r>
                </m:fName>
                <m:e>
                  <m:r>
                    <w:rPr>
                      <w:rFonts w:ascii="Cambria Math" w:hAnsi="Cambria Math"/>
                      <w:sz w:val="23"/>
                      <w:lang w:val="el-GR"/>
                    </w:rPr>
                    <m:t>K</m:t>
                  </m:r>
                </m:e>
              </m:func>
              <m:r>
                <w:rPr>
                  <w:rFonts w:ascii="Cambria Math" w:hAnsi="Cambria Math"/>
                  <w:sz w:val="23"/>
                  <w:lang w:val="el-GR"/>
                </w:rPr>
                <m:t>+</m:t>
              </m:r>
              <m:f>
                <m:fPr>
                  <m:ctrlPr>
                    <w:rPr>
                      <w:rFonts w:ascii="Cambria Math" w:hAnsi="Cambria Math"/>
                      <w:i/>
                      <w:sz w:val="23"/>
                      <w:lang w:val="el-GR"/>
                    </w:rPr>
                  </m:ctrlPr>
                </m:fPr>
                <m:num>
                  <m:r>
                    <w:rPr>
                      <w:rFonts w:ascii="Cambria Math" w:hAnsi="Cambria Math"/>
                      <w:sz w:val="23"/>
                      <w:lang w:val="el-GR"/>
                    </w:rPr>
                    <m:t>1</m:t>
                  </m:r>
                </m:num>
                <m:den>
                  <m:r>
                    <w:rPr>
                      <w:rFonts w:ascii="Cambria Math" w:hAnsi="Cambria Math"/>
                      <w:sz w:val="23"/>
                      <w:lang w:val="el-GR"/>
                    </w:rPr>
                    <m:t>n</m:t>
                  </m:r>
                </m:den>
              </m:f>
              <m:func>
                <m:funcPr>
                  <m:ctrlPr>
                    <w:rPr>
                      <w:rFonts w:ascii="Cambria Math" w:hAnsi="Cambria Math"/>
                      <w:i/>
                      <w:sz w:val="23"/>
                      <w:lang w:val="el-GR"/>
                    </w:rPr>
                  </m:ctrlPr>
                </m:funcPr>
                <m:fName>
                  <m:r>
                    <m:rPr>
                      <m:sty m:val="p"/>
                    </m:rPr>
                    <w:rPr>
                      <w:rFonts w:ascii="Cambria Math" w:hAnsi="Cambria Math"/>
                      <w:sz w:val="23"/>
                      <w:lang w:val="el-GR"/>
                    </w:rPr>
                    <m:t>log</m:t>
                  </m:r>
                </m:fName>
                <m:e>
                  <m:sSub>
                    <m:sSubPr>
                      <m:ctrlPr>
                        <w:rPr>
                          <w:rFonts w:ascii="Cambria Math" w:hAnsi="Cambria Math"/>
                          <w:i/>
                          <w:sz w:val="23"/>
                          <w:lang w:val="el-GR"/>
                        </w:rPr>
                      </m:ctrlPr>
                    </m:sSubPr>
                    <m:e>
                      <m:r>
                        <w:rPr>
                          <w:rFonts w:ascii="Cambria Math" w:hAnsi="Cambria Math"/>
                          <w:sz w:val="23"/>
                          <w:lang w:val="el-GR"/>
                        </w:rPr>
                        <m:t>C</m:t>
                      </m:r>
                    </m:e>
                    <m:sub>
                      <m:r>
                        <w:rPr>
                          <w:rFonts w:ascii="Cambria Math" w:hAnsi="Cambria Math"/>
                          <w:sz w:val="23"/>
                          <w:lang w:val="el-GR"/>
                        </w:rPr>
                        <m:t>e</m:t>
                      </m:r>
                    </m:sub>
                  </m:sSub>
                </m:e>
              </m:func>
            </m:e>
          </m:func>
        </m:oMath>
      </m:oMathPara>
    </w:p>
    <w:p w14:paraId="1E400E38" w14:textId="7191305D" w:rsidR="009A3AC2" w:rsidRDefault="009A3AC2" w:rsidP="005E4F27">
      <w:pPr>
        <w:spacing w:line="360" w:lineRule="auto"/>
        <w:jc w:val="both"/>
        <w:rPr>
          <w:sz w:val="23"/>
          <w:lang w:val="el-GR"/>
        </w:rPr>
      </w:pPr>
      <w:r>
        <w:rPr>
          <w:sz w:val="23"/>
        </w:rPr>
        <w:t>A</w:t>
      </w:r>
      <w:r>
        <w:rPr>
          <w:sz w:val="23"/>
          <w:lang w:val="el-GR"/>
        </w:rPr>
        <w:t>φο</w:t>
      </w:r>
      <w:r w:rsidR="00150A8F">
        <w:rPr>
          <w:sz w:val="23"/>
          <w:lang w:val="el-GR"/>
        </w:rPr>
        <w:t>ύ</w:t>
      </w:r>
      <w:r>
        <w:rPr>
          <w:sz w:val="23"/>
          <w:lang w:val="el-GR"/>
        </w:rPr>
        <w:t xml:space="preserve"> </w:t>
      </w:r>
      <m:oMath>
        <m:r>
          <w:rPr>
            <w:rFonts w:ascii="Cambria Math" w:hAnsi="Cambria Math"/>
            <w:sz w:val="23"/>
            <w:lang w:val="el-GR"/>
          </w:rPr>
          <m:t xml:space="preserve">y=ax+b </m:t>
        </m:r>
      </m:oMath>
    </w:p>
    <w:p w14:paraId="1A800C1B" w14:textId="60C9E72B" w:rsidR="008A2BDA" w:rsidRDefault="003A1F29" w:rsidP="005E4F27">
      <w:pPr>
        <w:spacing w:line="360" w:lineRule="auto"/>
        <w:jc w:val="both"/>
        <w:rPr>
          <w:sz w:val="23"/>
          <w:lang w:val="el-GR"/>
        </w:rPr>
      </w:pPr>
      <m:oMath>
        <m:r>
          <w:rPr>
            <w:rFonts w:ascii="Cambria Math" w:hAnsi="Cambria Math"/>
            <w:sz w:val="23"/>
          </w:rPr>
          <m:t>y</m:t>
        </m:r>
        <m:r>
          <w:rPr>
            <w:rFonts w:ascii="Cambria Math" w:hAnsi="Cambria Math"/>
            <w:sz w:val="23"/>
            <w:lang w:val="el-GR"/>
          </w:rPr>
          <m:t>=</m:t>
        </m:r>
        <m:func>
          <m:funcPr>
            <m:ctrlPr>
              <w:rPr>
                <w:rFonts w:ascii="Cambria Math" w:hAnsi="Cambria Math"/>
                <w:i/>
                <w:sz w:val="23"/>
                <w:lang w:val="el-GR"/>
              </w:rPr>
            </m:ctrlPr>
          </m:funcPr>
          <m:fName>
            <m:r>
              <m:rPr>
                <m:sty m:val="p"/>
              </m:rPr>
              <w:rPr>
                <w:rFonts w:ascii="Cambria Math" w:hAnsi="Cambria Math"/>
                <w:sz w:val="23"/>
              </w:rPr>
              <m:t>log</m:t>
            </m:r>
          </m:fName>
          <m:e>
            <m:sSub>
              <m:sSubPr>
                <m:ctrlPr>
                  <w:rPr>
                    <w:rFonts w:ascii="Cambria Math" w:hAnsi="Cambria Math"/>
                    <w:i/>
                    <w:sz w:val="23"/>
                    <w:lang w:val="el-GR"/>
                  </w:rPr>
                </m:ctrlPr>
              </m:sSubPr>
              <m:e>
                <m:r>
                  <w:rPr>
                    <w:rFonts w:ascii="Cambria Math" w:hAnsi="Cambria Math"/>
                    <w:sz w:val="23"/>
                    <w:lang w:val="el-GR"/>
                  </w:rPr>
                  <m:t>q</m:t>
                </m:r>
              </m:e>
              <m:sub>
                <m:r>
                  <w:rPr>
                    <w:rFonts w:ascii="Cambria Math" w:hAnsi="Cambria Math"/>
                    <w:sz w:val="23"/>
                    <w:lang w:val="el-GR"/>
                  </w:rPr>
                  <m:t>e</m:t>
                </m:r>
              </m:sub>
            </m:sSub>
          </m:e>
        </m:func>
      </m:oMath>
      <w:r w:rsidR="008A2BDA" w:rsidRPr="003A1F29">
        <w:rPr>
          <w:sz w:val="23"/>
          <w:lang w:val="el-GR"/>
        </w:rPr>
        <w:t xml:space="preserve"> , </w:t>
      </w:r>
      <m:oMath>
        <m:r>
          <w:rPr>
            <w:rFonts w:ascii="Cambria Math" w:hAnsi="Cambria Math"/>
            <w:sz w:val="23"/>
            <w:lang w:val="el-GR"/>
          </w:rPr>
          <m:t>α=</m:t>
        </m:r>
        <m:f>
          <m:fPr>
            <m:ctrlPr>
              <w:rPr>
                <w:rFonts w:ascii="Cambria Math" w:hAnsi="Cambria Math"/>
                <w:i/>
                <w:sz w:val="23"/>
                <w:lang w:val="el-GR"/>
              </w:rPr>
            </m:ctrlPr>
          </m:fPr>
          <m:num>
            <m:r>
              <w:rPr>
                <w:rFonts w:ascii="Cambria Math" w:hAnsi="Cambria Math"/>
                <w:sz w:val="23"/>
                <w:lang w:val="el-GR"/>
              </w:rPr>
              <m:t>1</m:t>
            </m:r>
          </m:num>
          <m:den>
            <m:r>
              <w:rPr>
                <w:rFonts w:ascii="Cambria Math" w:hAnsi="Cambria Math"/>
                <w:sz w:val="23"/>
                <w:lang w:val="el-GR"/>
              </w:rPr>
              <m:t>n</m:t>
            </m:r>
          </m:den>
        </m:f>
      </m:oMath>
      <w:r w:rsidRPr="003A1F29">
        <w:rPr>
          <w:sz w:val="23"/>
          <w:lang w:val="el-GR"/>
        </w:rPr>
        <w:t xml:space="preserve"> </w:t>
      </w:r>
      <w:r>
        <w:rPr>
          <w:sz w:val="23"/>
          <w:lang w:val="el-GR"/>
        </w:rPr>
        <w:t xml:space="preserve">και </w:t>
      </w:r>
      <m:oMath>
        <m:r>
          <w:rPr>
            <w:rFonts w:ascii="Cambria Math" w:hAnsi="Cambria Math"/>
            <w:sz w:val="23"/>
            <w:lang w:val="el-GR"/>
          </w:rPr>
          <m:t>b=</m:t>
        </m:r>
        <m:func>
          <m:funcPr>
            <m:ctrlPr>
              <w:rPr>
                <w:rFonts w:ascii="Cambria Math" w:hAnsi="Cambria Math"/>
                <w:i/>
                <w:sz w:val="23"/>
                <w:lang w:val="el-GR"/>
              </w:rPr>
            </m:ctrlPr>
          </m:funcPr>
          <m:fName>
            <m:r>
              <m:rPr>
                <m:sty m:val="p"/>
              </m:rPr>
              <w:rPr>
                <w:rFonts w:ascii="Cambria Math" w:hAnsi="Cambria Math"/>
                <w:sz w:val="23"/>
                <w:lang w:val="el-GR"/>
              </w:rPr>
              <m:t>log</m:t>
            </m:r>
          </m:fName>
          <m:e>
            <m:r>
              <w:rPr>
                <w:rFonts w:ascii="Cambria Math" w:hAnsi="Cambria Math"/>
                <w:sz w:val="23"/>
                <w:lang w:val="el-GR"/>
              </w:rPr>
              <m:t>K</m:t>
            </m:r>
          </m:e>
        </m:func>
      </m:oMath>
    </w:p>
    <w:p w14:paraId="3CB63F74" w14:textId="1A5DD352" w:rsidR="003A1F29" w:rsidRPr="00F42C1A" w:rsidRDefault="003F4818" w:rsidP="005E4F27">
      <w:pPr>
        <w:spacing w:line="360" w:lineRule="auto"/>
        <w:jc w:val="both"/>
        <w:rPr>
          <w:b/>
          <w:bCs/>
          <w:iCs/>
          <w:sz w:val="23"/>
          <w:lang w:val="el-GR"/>
        </w:rPr>
      </w:pPr>
      <w:r w:rsidRPr="00F42C1A">
        <w:rPr>
          <w:b/>
          <w:bCs/>
          <w:iCs/>
          <w:sz w:val="23"/>
          <w:lang w:val="el-GR"/>
        </w:rPr>
        <w:t>Οπότε</w:t>
      </w:r>
      <w:r w:rsidR="003A1F29" w:rsidRPr="00F42C1A">
        <w:rPr>
          <w:b/>
          <w:bCs/>
          <w:iCs/>
          <w:sz w:val="23"/>
          <w:lang w:val="el-GR"/>
        </w:rPr>
        <w:t xml:space="preserve"> το Κ </w:t>
      </w:r>
      <w:r w:rsidRPr="00F42C1A">
        <w:rPr>
          <w:b/>
          <w:bCs/>
          <w:iCs/>
          <w:sz w:val="23"/>
          <w:lang w:val="el-GR"/>
        </w:rPr>
        <w:t>ισούται</w:t>
      </w:r>
      <w:r w:rsidR="003A1F29" w:rsidRPr="00F42C1A">
        <w:rPr>
          <w:b/>
          <w:bCs/>
          <w:iCs/>
          <w:sz w:val="23"/>
          <w:lang w:val="el-GR"/>
        </w:rPr>
        <w:t xml:space="preserve"> με 10</w:t>
      </w:r>
      <w:r w:rsidR="003A1F29" w:rsidRPr="00F42C1A">
        <w:rPr>
          <w:b/>
          <w:bCs/>
          <w:iCs/>
          <w:sz w:val="23"/>
          <w:vertAlign w:val="superscript"/>
          <w:lang w:val="el-GR"/>
        </w:rPr>
        <w:t>-</w:t>
      </w:r>
      <w:r w:rsidR="0037452C">
        <w:rPr>
          <w:b/>
          <w:bCs/>
          <w:iCs/>
          <w:sz w:val="23"/>
          <w:vertAlign w:val="superscript"/>
          <w:lang w:val="el-GR"/>
        </w:rPr>
        <w:t>9,4</w:t>
      </w:r>
      <w:r w:rsidR="003A1F29" w:rsidRPr="00F42C1A">
        <w:rPr>
          <w:b/>
          <w:bCs/>
          <w:iCs/>
          <w:sz w:val="23"/>
          <w:vertAlign w:val="superscript"/>
          <w:lang w:val="el-GR"/>
        </w:rPr>
        <w:t xml:space="preserve"> </w:t>
      </w:r>
      <w:r w:rsidR="003A1F29" w:rsidRPr="00F42C1A">
        <w:rPr>
          <w:b/>
          <w:bCs/>
          <w:iCs/>
          <w:sz w:val="23"/>
          <w:lang w:val="el-GR"/>
        </w:rPr>
        <w:t xml:space="preserve"> και το </w:t>
      </w:r>
      <w:r w:rsidR="003A1F29" w:rsidRPr="00F42C1A">
        <w:rPr>
          <w:b/>
          <w:bCs/>
          <w:iCs/>
          <w:sz w:val="23"/>
        </w:rPr>
        <w:t>n</w:t>
      </w:r>
      <w:r w:rsidR="003A1F29" w:rsidRPr="00F42C1A">
        <w:rPr>
          <w:b/>
          <w:bCs/>
          <w:iCs/>
          <w:sz w:val="23"/>
          <w:lang w:val="el-GR"/>
        </w:rPr>
        <w:t>=</w:t>
      </w:r>
      <m:oMath>
        <m:f>
          <m:fPr>
            <m:ctrlPr>
              <w:rPr>
                <w:rFonts w:ascii="Cambria Math" w:hAnsi="Cambria Math"/>
                <w:b/>
                <w:bCs/>
                <w:i/>
                <w:iCs/>
                <w:sz w:val="23"/>
                <w:lang w:val="el-GR"/>
              </w:rPr>
            </m:ctrlPr>
          </m:fPr>
          <m:num>
            <m:r>
              <m:rPr>
                <m:sty m:val="bi"/>
              </m:rPr>
              <w:rPr>
                <w:rFonts w:ascii="Cambria Math" w:hAnsi="Cambria Math"/>
                <w:sz w:val="23"/>
                <w:lang w:val="el-GR"/>
              </w:rPr>
              <m:t>1</m:t>
            </m:r>
          </m:num>
          <m:den>
            <m:r>
              <m:rPr>
                <m:sty m:val="bi"/>
              </m:rPr>
              <w:rPr>
                <w:rFonts w:ascii="Cambria Math" w:hAnsi="Cambria Math"/>
                <w:sz w:val="23"/>
                <w:lang w:val="el-GR"/>
              </w:rPr>
              <m:t>6,</m:t>
            </m:r>
            <m:r>
              <m:rPr>
                <m:sty m:val="bi"/>
              </m:rPr>
              <w:rPr>
                <w:rFonts w:ascii="Cambria Math" w:hAnsi="Cambria Math"/>
                <w:sz w:val="23"/>
                <w:lang w:val="el-GR"/>
              </w:rPr>
              <m:t>8311</m:t>
            </m:r>
          </m:den>
        </m:f>
      </m:oMath>
      <w:r w:rsidR="003A1F29" w:rsidRPr="00F42C1A">
        <w:rPr>
          <w:b/>
          <w:bCs/>
          <w:iCs/>
          <w:sz w:val="23"/>
          <w:lang w:val="el-GR"/>
        </w:rPr>
        <w:t>=0,</w:t>
      </w:r>
      <w:r w:rsidR="0037452C">
        <w:rPr>
          <w:b/>
          <w:bCs/>
          <w:iCs/>
          <w:sz w:val="23"/>
          <w:lang w:val="el-GR"/>
        </w:rPr>
        <w:t>15</w:t>
      </w:r>
    </w:p>
    <w:p w14:paraId="772A6A0B" w14:textId="77777777" w:rsidR="00F42C1A" w:rsidRDefault="00F42C1A" w:rsidP="005E4F27">
      <w:pPr>
        <w:spacing w:line="360" w:lineRule="auto"/>
        <w:jc w:val="both"/>
        <w:rPr>
          <w:b/>
          <w:bCs/>
          <w:sz w:val="23"/>
          <w:lang w:val="el-GR"/>
        </w:rPr>
      </w:pPr>
    </w:p>
    <w:p w14:paraId="7A77DD0A" w14:textId="363700E7" w:rsidR="002C60B2" w:rsidRDefault="007753AF" w:rsidP="005E4F27">
      <w:pPr>
        <w:spacing w:line="360" w:lineRule="auto"/>
        <w:jc w:val="both"/>
        <w:rPr>
          <w:b/>
          <w:bCs/>
          <w:sz w:val="23"/>
          <w:lang w:val="el-GR"/>
        </w:rPr>
      </w:pPr>
      <w:r>
        <w:rPr>
          <w:b/>
          <w:bCs/>
          <w:sz w:val="23"/>
          <w:lang w:val="el-GR"/>
        </w:rPr>
        <w:t>Η</w:t>
      </w:r>
      <w:r w:rsidR="003F4818" w:rsidRPr="003F4818">
        <w:rPr>
          <w:b/>
          <w:bCs/>
          <w:sz w:val="23"/>
          <w:lang w:val="el-GR"/>
        </w:rPr>
        <w:t xml:space="preserve"> εξίσωση Langmuir</w:t>
      </w:r>
      <w:r w:rsidR="003F4818">
        <w:rPr>
          <w:b/>
          <w:bCs/>
          <w:sz w:val="23"/>
          <w:lang w:val="el-GR"/>
        </w:rPr>
        <w:t xml:space="preserve"> </w:t>
      </w:r>
    </w:p>
    <w:p w14:paraId="24C15684" w14:textId="265D324C" w:rsidR="007753AF" w:rsidRPr="007753AF" w:rsidRDefault="00A62526" w:rsidP="005E4F27">
      <w:pPr>
        <w:spacing w:line="360" w:lineRule="auto"/>
        <w:jc w:val="both"/>
        <w:rPr>
          <w:sz w:val="23"/>
          <w:lang w:val="el-GR"/>
        </w:rPr>
      </w:pPr>
      <m:oMathPara>
        <m:oMath>
          <m:sSub>
            <m:sSubPr>
              <m:ctrlPr>
                <w:rPr>
                  <w:rFonts w:ascii="Cambria Math" w:hAnsi="Cambria Math"/>
                  <w:i/>
                  <w:sz w:val="23"/>
                  <w:lang w:val="el-GR"/>
                </w:rPr>
              </m:ctrlPr>
            </m:sSubPr>
            <m:e>
              <m:r>
                <w:rPr>
                  <w:rFonts w:ascii="Cambria Math" w:hAnsi="Cambria Math"/>
                  <w:sz w:val="23"/>
                  <w:lang w:val="el-GR"/>
                </w:rPr>
                <m:t>q</m:t>
              </m:r>
            </m:e>
            <m:sub>
              <m:r>
                <w:rPr>
                  <w:rFonts w:ascii="Cambria Math" w:hAnsi="Cambria Math"/>
                  <w:sz w:val="23"/>
                  <w:lang w:val="el-GR"/>
                </w:rPr>
                <m:t>e</m:t>
              </m:r>
            </m:sub>
          </m:sSub>
          <m:r>
            <w:rPr>
              <w:rFonts w:ascii="Cambria Math" w:hAnsi="Cambria Math"/>
              <w:sz w:val="23"/>
              <w:lang w:val="el-GR"/>
            </w:rPr>
            <m:t>=</m:t>
          </m:r>
          <m:f>
            <m:fPr>
              <m:ctrlPr>
                <w:rPr>
                  <w:rFonts w:ascii="Cambria Math" w:hAnsi="Cambria Math"/>
                  <w:i/>
                  <w:sz w:val="23"/>
                  <w:lang w:val="el-GR"/>
                </w:rPr>
              </m:ctrlPr>
            </m:fPr>
            <m:num>
              <m:r>
                <w:rPr>
                  <w:rFonts w:ascii="Cambria Math" w:hAnsi="Cambria Math"/>
                  <w:sz w:val="23"/>
                  <w:lang w:val="el-GR"/>
                </w:rPr>
                <m:t>Q*b*</m:t>
              </m:r>
              <m:sSub>
                <m:sSubPr>
                  <m:ctrlPr>
                    <w:rPr>
                      <w:rFonts w:ascii="Cambria Math" w:hAnsi="Cambria Math"/>
                      <w:i/>
                      <w:sz w:val="23"/>
                      <w:lang w:val="el-GR"/>
                    </w:rPr>
                  </m:ctrlPr>
                </m:sSubPr>
                <m:e>
                  <m:r>
                    <w:rPr>
                      <w:rFonts w:ascii="Cambria Math" w:hAnsi="Cambria Math"/>
                      <w:sz w:val="23"/>
                      <w:lang w:val="el-GR"/>
                    </w:rPr>
                    <m:t>C</m:t>
                  </m:r>
                </m:e>
                <m:sub>
                  <m:r>
                    <w:rPr>
                      <w:rFonts w:ascii="Cambria Math" w:hAnsi="Cambria Math"/>
                      <w:sz w:val="23"/>
                      <w:lang w:val="el-GR"/>
                    </w:rPr>
                    <m:t>e</m:t>
                  </m:r>
                </m:sub>
              </m:sSub>
            </m:num>
            <m:den>
              <m:r>
                <w:rPr>
                  <w:rFonts w:ascii="Cambria Math" w:hAnsi="Cambria Math"/>
                  <w:sz w:val="23"/>
                  <w:lang w:val="el-GR"/>
                </w:rPr>
                <m:t>1+b*</m:t>
              </m:r>
              <m:sSub>
                <m:sSubPr>
                  <m:ctrlPr>
                    <w:rPr>
                      <w:rFonts w:ascii="Cambria Math" w:hAnsi="Cambria Math"/>
                      <w:i/>
                      <w:sz w:val="23"/>
                      <w:lang w:val="el-GR"/>
                    </w:rPr>
                  </m:ctrlPr>
                </m:sSubPr>
                <m:e>
                  <m:r>
                    <w:rPr>
                      <w:rFonts w:ascii="Cambria Math" w:hAnsi="Cambria Math"/>
                      <w:sz w:val="23"/>
                      <w:lang w:val="el-GR"/>
                    </w:rPr>
                    <m:t>C</m:t>
                  </m:r>
                </m:e>
                <m:sub>
                  <m:r>
                    <w:rPr>
                      <w:rFonts w:ascii="Cambria Math" w:hAnsi="Cambria Math"/>
                      <w:sz w:val="23"/>
                      <w:lang w:val="el-GR"/>
                    </w:rPr>
                    <m:t>e</m:t>
                  </m:r>
                </m:sub>
              </m:sSub>
            </m:den>
          </m:f>
        </m:oMath>
      </m:oMathPara>
    </w:p>
    <w:p w14:paraId="65C18877" w14:textId="584F3E2C" w:rsidR="00103ACB" w:rsidRPr="00103ACB" w:rsidRDefault="00103ACB" w:rsidP="005E4F27">
      <w:pPr>
        <w:spacing w:line="360" w:lineRule="auto"/>
        <w:jc w:val="both"/>
        <w:rPr>
          <w:lang w:val="el-GR"/>
        </w:rPr>
      </w:pPr>
      <w:r>
        <w:rPr>
          <w:lang w:val="el-GR"/>
        </w:rPr>
        <w:t>‘Οπου</w:t>
      </w:r>
    </w:p>
    <w:p w14:paraId="1A157439" w14:textId="08169793" w:rsidR="007753AF" w:rsidRPr="00103ACB" w:rsidRDefault="007753AF" w:rsidP="005E4F27">
      <w:pPr>
        <w:spacing w:line="360" w:lineRule="auto"/>
        <w:jc w:val="both"/>
        <w:rPr>
          <w:lang w:val="el-GR"/>
        </w:rPr>
      </w:pPr>
      <w:r>
        <w:t>q</w:t>
      </w:r>
      <w:r w:rsidRPr="00103ACB">
        <w:rPr>
          <w:vertAlign w:val="subscript"/>
        </w:rPr>
        <w:t>e</w:t>
      </w:r>
      <w:r w:rsidRPr="007753AF">
        <w:rPr>
          <w:lang w:val="el-GR"/>
        </w:rPr>
        <w:t xml:space="preserve"> : συγκέντρωση του προσροφήματος στην επιφάνεια του προσροφητή μετά την επίτευξη της ισορροπίας </w:t>
      </w:r>
      <w:r w:rsidR="00103ACB">
        <w:rPr>
          <w:lang w:val="el-GR"/>
        </w:rPr>
        <w:t>(</w:t>
      </w:r>
      <w:r>
        <w:t>mg</w:t>
      </w:r>
      <w:r w:rsidRPr="007753AF">
        <w:rPr>
          <w:lang w:val="el-GR"/>
        </w:rPr>
        <w:t>/</w:t>
      </w:r>
      <w:r>
        <w:t>g</w:t>
      </w:r>
      <w:r w:rsidR="00103ACB">
        <w:rPr>
          <w:lang w:val="el-GR"/>
        </w:rPr>
        <w:t>)</w:t>
      </w:r>
    </w:p>
    <w:p w14:paraId="2A1A2CD8" w14:textId="492F1E1F" w:rsidR="00103ACB" w:rsidRDefault="007753AF" w:rsidP="005E4F27">
      <w:pPr>
        <w:spacing w:line="360" w:lineRule="auto"/>
        <w:jc w:val="both"/>
        <w:rPr>
          <w:lang w:val="el-GR"/>
        </w:rPr>
      </w:pPr>
      <w:r w:rsidRPr="007753AF">
        <w:rPr>
          <w:lang w:val="el-GR"/>
        </w:rPr>
        <w:lastRenderedPageBreak/>
        <w:t xml:space="preserve"> </w:t>
      </w:r>
      <w:r>
        <w:t>C</w:t>
      </w:r>
      <w:r w:rsidRPr="00103ACB">
        <w:rPr>
          <w:vertAlign w:val="subscript"/>
        </w:rPr>
        <w:t>e</w:t>
      </w:r>
      <w:r w:rsidRPr="00103ACB">
        <w:rPr>
          <w:vertAlign w:val="subscript"/>
          <w:lang w:val="el-GR"/>
        </w:rPr>
        <w:t xml:space="preserve"> </w:t>
      </w:r>
      <w:r w:rsidRPr="007753AF">
        <w:rPr>
          <w:lang w:val="el-GR"/>
        </w:rPr>
        <w:t xml:space="preserve">: συγκέντρωση του προσφορήματος στο διάλυμα μετά την επίτευξη της ισορροπίας </w:t>
      </w:r>
      <w:r w:rsidR="00103ACB">
        <w:rPr>
          <w:lang w:val="el-GR"/>
        </w:rPr>
        <w:t>(</w:t>
      </w:r>
      <w:r>
        <w:t>mg</w:t>
      </w:r>
      <w:r w:rsidRPr="007753AF">
        <w:rPr>
          <w:lang w:val="el-GR"/>
        </w:rPr>
        <w:t>/</w:t>
      </w:r>
      <w:r>
        <w:t>L</w:t>
      </w:r>
      <w:r w:rsidR="00103ACB">
        <w:rPr>
          <w:lang w:val="el-GR"/>
        </w:rPr>
        <w:t>)</w:t>
      </w:r>
      <w:r w:rsidRPr="007753AF">
        <w:rPr>
          <w:lang w:val="el-GR"/>
        </w:rPr>
        <w:t xml:space="preserve"> </w:t>
      </w:r>
    </w:p>
    <w:p w14:paraId="4DD1E30C" w14:textId="77777777" w:rsidR="00103ACB" w:rsidRDefault="007753AF" w:rsidP="005E4F27">
      <w:pPr>
        <w:spacing w:line="360" w:lineRule="auto"/>
        <w:jc w:val="both"/>
        <w:rPr>
          <w:lang w:val="el-GR"/>
        </w:rPr>
      </w:pPr>
      <w:r>
        <w:t>Q</w:t>
      </w:r>
      <w:r w:rsidRPr="007753AF">
        <w:rPr>
          <w:lang w:val="el-GR"/>
        </w:rPr>
        <w:t>: παράμετρος της ισοθέρμου</w:t>
      </w:r>
      <w:r w:rsidR="00103ACB">
        <w:rPr>
          <w:lang w:val="el-GR"/>
        </w:rPr>
        <w:t>(</w:t>
      </w:r>
      <w:r>
        <w:t>mg</w:t>
      </w:r>
      <w:r w:rsidRPr="007753AF">
        <w:rPr>
          <w:lang w:val="el-GR"/>
        </w:rPr>
        <w:t>/</w:t>
      </w:r>
      <w:r>
        <w:t>g</w:t>
      </w:r>
      <w:r w:rsidR="00103ACB">
        <w:rPr>
          <w:lang w:val="el-GR"/>
        </w:rPr>
        <w:t>)</w:t>
      </w:r>
    </w:p>
    <w:p w14:paraId="605F53F7" w14:textId="07DF3D27" w:rsidR="007753AF" w:rsidRDefault="007753AF" w:rsidP="005E4F27">
      <w:pPr>
        <w:spacing w:line="360" w:lineRule="auto"/>
        <w:jc w:val="both"/>
        <w:rPr>
          <w:lang w:val="el-GR"/>
        </w:rPr>
      </w:pPr>
      <w:r>
        <w:t>b</w:t>
      </w:r>
      <w:r w:rsidRPr="007753AF">
        <w:rPr>
          <w:lang w:val="el-GR"/>
        </w:rPr>
        <w:t>: παράμετρος της ισοθέρμου, που σχετίζεται με την ενέργεια της προσρόφησης ή εκφράζει τη συνάφεια μεταξύ της προσροφούμενης ουσίας και του προσροφητικού μέσου</w:t>
      </w:r>
      <w:r w:rsidR="00103ACB">
        <w:rPr>
          <w:lang w:val="el-GR"/>
        </w:rPr>
        <w:t xml:space="preserve"> (</w:t>
      </w:r>
      <w:r>
        <w:t>L</w:t>
      </w:r>
      <w:r w:rsidRPr="007753AF">
        <w:rPr>
          <w:lang w:val="el-GR"/>
        </w:rPr>
        <w:t>/</w:t>
      </w:r>
      <w:r>
        <w:t>mg</w:t>
      </w:r>
      <w:r w:rsidR="00103ACB">
        <w:rPr>
          <w:lang w:val="el-GR"/>
        </w:rPr>
        <w:t>)</w:t>
      </w:r>
    </w:p>
    <w:p w14:paraId="3164002B" w14:textId="3BC4AE48" w:rsidR="00103ACB" w:rsidRDefault="00103ACB" w:rsidP="00103ACB">
      <w:pPr>
        <w:spacing w:line="360" w:lineRule="auto"/>
        <w:rPr>
          <w:b/>
          <w:bCs/>
          <w:sz w:val="24"/>
          <w:szCs w:val="24"/>
          <w:lang w:val="el-GR"/>
        </w:rPr>
      </w:pPr>
      <w:r w:rsidRPr="00685C3F">
        <w:rPr>
          <w:b/>
          <w:bCs/>
          <w:sz w:val="24"/>
          <w:szCs w:val="24"/>
          <w:lang w:val="el-GR"/>
        </w:rPr>
        <w:t xml:space="preserve">Για τον υπολογισμό των </w:t>
      </w:r>
      <w:r w:rsidRPr="00103ACB">
        <w:rPr>
          <w:b/>
          <w:bCs/>
          <w:sz w:val="24"/>
          <w:szCs w:val="24"/>
          <w:lang w:val="el-GR"/>
        </w:rPr>
        <w:t xml:space="preserve">συντελεστών </w:t>
      </w:r>
      <w:r w:rsidRPr="00103ACB">
        <w:rPr>
          <w:b/>
          <w:bCs/>
        </w:rPr>
        <w:t>Q</w:t>
      </w:r>
      <w:r w:rsidRPr="00103ACB">
        <w:rPr>
          <w:b/>
          <w:bCs/>
          <w:sz w:val="24"/>
          <w:szCs w:val="24"/>
          <w:lang w:val="el-GR"/>
        </w:rPr>
        <w:t xml:space="preserve">, </w:t>
      </w:r>
      <w:r w:rsidRPr="00103ACB">
        <w:rPr>
          <w:b/>
          <w:bCs/>
        </w:rPr>
        <w:t>b</w:t>
      </w:r>
      <w:r w:rsidRPr="00103ACB">
        <w:rPr>
          <w:b/>
          <w:bCs/>
          <w:sz w:val="24"/>
          <w:szCs w:val="24"/>
          <w:lang w:val="el-GR"/>
        </w:rPr>
        <w:t xml:space="preserve"> έγιναν</w:t>
      </w:r>
      <w:r w:rsidRPr="00685C3F">
        <w:rPr>
          <w:b/>
          <w:bCs/>
          <w:sz w:val="24"/>
          <w:szCs w:val="24"/>
          <w:lang w:val="el-GR"/>
        </w:rPr>
        <w:t xml:space="preserve"> τα παρακάτω βήματα</w:t>
      </w:r>
    </w:p>
    <w:p w14:paraId="4911CEF2" w14:textId="44DE557E" w:rsidR="00103ACB" w:rsidRDefault="00103ACB" w:rsidP="00103ACB">
      <w:pPr>
        <w:rPr>
          <w:b/>
          <w:bCs/>
          <w:sz w:val="24"/>
          <w:szCs w:val="24"/>
          <w:lang w:val="el-GR"/>
        </w:rPr>
      </w:pPr>
      <w:r>
        <w:rPr>
          <w:b/>
          <w:bCs/>
          <w:sz w:val="24"/>
          <w:szCs w:val="24"/>
          <w:lang w:val="el-GR"/>
        </w:rPr>
        <w:t>Βήμα1:</w:t>
      </w:r>
      <w:r w:rsidRPr="00103ACB">
        <w:rPr>
          <w:sz w:val="24"/>
          <w:szCs w:val="24"/>
          <w:lang w:val="el-GR"/>
        </w:rPr>
        <w:t xml:space="preserve"> </w:t>
      </w:r>
      <w:r w:rsidRPr="00685C3F">
        <w:rPr>
          <w:sz w:val="24"/>
          <w:szCs w:val="24"/>
          <w:lang w:val="el-GR"/>
        </w:rPr>
        <w:t>Γίνετ</w:t>
      </w:r>
      <w:r>
        <w:rPr>
          <w:sz w:val="24"/>
          <w:szCs w:val="24"/>
          <w:lang w:val="el-GR"/>
        </w:rPr>
        <w:t xml:space="preserve">αι </w:t>
      </w:r>
      <w:r w:rsidRPr="00685C3F">
        <w:rPr>
          <w:sz w:val="24"/>
          <w:szCs w:val="24"/>
          <w:lang w:val="el-GR"/>
        </w:rPr>
        <w:t xml:space="preserve"> γραμμικός μετασχηματισμός της εξίσωση</w:t>
      </w:r>
      <w:r>
        <w:rPr>
          <w:sz w:val="24"/>
          <w:szCs w:val="24"/>
          <w:lang w:val="el-GR"/>
        </w:rPr>
        <w:t>ς</w:t>
      </w:r>
      <w:r w:rsidRPr="00685C3F">
        <w:rPr>
          <w:sz w:val="24"/>
          <w:szCs w:val="24"/>
          <w:lang w:val="el-GR"/>
        </w:rPr>
        <w:t xml:space="preserve"> </w:t>
      </w:r>
      <w:r w:rsidRPr="003F4818">
        <w:rPr>
          <w:b/>
          <w:bCs/>
          <w:sz w:val="23"/>
          <w:lang w:val="el-GR"/>
        </w:rPr>
        <w:t>Langmuir</w:t>
      </w:r>
      <w:r w:rsidRPr="00855E05">
        <w:rPr>
          <w:b/>
          <w:bCs/>
          <w:sz w:val="24"/>
          <w:szCs w:val="24"/>
          <w:lang w:val="el-GR"/>
        </w:rPr>
        <w:t xml:space="preserve"> </w:t>
      </w:r>
    </w:p>
    <w:p w14:paraId="4FF82B1A" w14:textId="77777777" w:rsidR="00103ACB" w:rsidRPr="00F208E4" w:rsidRDefault="00A62526" w:rsidP="00103ACB">
      <w:pPr>
        <w:spacing w:line="360" w:lineRule="auto"/>
        <w:jc w:val="both"/>
        <w:rPr>
          <w:sz w:val="23"/>
          <w:lang w:val="el-GR"/>
        </w:rPr>
      </w:pPr>
      <m:oMathPara>
        <m:oMathParaPr>
          <m:jc m:val="left"/>
        </m:oMathParaPr>
        <m:oMath>
          <m:sSub>
            <m:sSubPr>
              <m:ctrlPr>
                <w:rPr>
                  <w:rFonts w:ascii="Cambria Math" w:hAnsi="Cambria Math"/>
                  <w:i/>
                  <w:sz w:val="23"/>
                  <w:lang w:val="el-GR"/>
                </w:rPr>
              </m:ctrlPr>
            </m:sSubPr>
            <m:e>
              <m:r>
                <w:rPr>
                  <w:rFonts w:ascii="Cambria Math" w:hAnsi="Cambria Math"/>
                  <w:sz w:val="23"/>
                  <w:lang w:val="el-GR"/>
                </w:rPr>
                <m:t>q</m:t>
              </m:r>
            </m:e>
            <m:sub>
              <m:r>
                <w:rPr>
                  <w:rFonts w:ascii="Cambria Math" w:hAnsi="Cambria Math"/>
                  <w:sz w:val="23"/>
                  <w:lang w:val="el-GR"/>
                </w:rPr>
                <m:t>e</m:t>
              </m:r>
            </m:sub>
          </m:sSub>
          <m:r>
            <w:rPr>
              <w:rFonts w:ascii="Cambria Math" w:hAnsi="Cambria Math"/>
              <w:sz w:val="23"/>
              <w:lang w:val="el-GR"/>
            </w:rPr>
            <m:t>=</m:t>
          </m:r>
          <m:f>
            <m:fPr>
              <m:ctrlPr>
                <w:rPr>
                  <w:rFonts w:ascii="Cambria Math" w:hAnsi="Cambria Math"/>
                  <w:i/>
                  <w:sz w:val="23"/>
                  <w:lang w:val="el-GR"/>
                </w:rPr>
              </m:ctrlPr>
            </m:fPr>
            <m:num>
              <m:r>
                <w:rPr>
                  <w:rFonts w:ascii="Cambria Math" w:hAnsi="Cambria Math"/>
                  <w:sz w:val="23"/>
                  <w:lang w:val="el-GR"/>
                </w:rPr>
                <m:t>Q*b*</m:t>
              </m:r>
              <m:sSub>
                <m:sSubPr>
                  <m:ctrlPr>
                    <w:rPr>
                      <w:rFonts w:ascii="Cambria Math" w:hAnsi="Cambria Math"/>
                      <w:i/>
                      <w:sz w:val="23"/>
                      <w:lang w:val="el-GR"/>
                    </w:rPr>
                  </m:ctrlPr>
                </m:sSubPr>
                <m:e>
                  <m:r>
                    <w:rPr>
                      <w:rFonts w:ascii="Cambria Math" w:hAnsi="Cambria Math"/>
                      <w:sz w:val="23"/>
                      <w:lang w:val="el-GR"/>
                    </w:rPr>
                    <m:t>C</m:t>
                  </m:r>
                </m:e>
                <m:sub>
                  <m:r>
                    <w:rPr>
                      <w:rFonts w:ascii="Cambria Math" w:hAnsi="Cambria Math"/>
                      <w:sz w:val="23"/>
                      <w:lang w:val="el-GR"/>
                    </w:rPr>
                    <m:t>e</m:t>
                  </m:r>
                </m:sub>
              </m:sSub>
            </m:num>
            <m:den>
              <m:r>
                <w:rPr>
                  <w:rFonts w:ascii="Cambria Math" w:hAnsi="Cambria Math"/>
                  <w:sz w:val="23"/>
                  <w:lang w:val="el-GR"/>
                </w:rPr>
                <m:t>1+b*</m:t>
              </m:r>
              <m:sSub>
                <m:sSubPr>
                  <m:ctrlPr>
                    <w:rPr>
                      <w:rFonts w:ascii="Cambria Math" w:hAnsi="Cambria Math"/>
                      <w:i/>
                      <w:sz w:val="23"/>
                      <w:lang w:val="el-GR"/>
                    </w:rPr>
                  </m:ctrlPr>
                </m:sSubPr>
                <m:e>
                  <m:r>
                    <w:rPr>
                      <w:rFonts w:ascii="Cambria Math" w:hAnsi="Cambria Math"/>
                      <w:sz w:val="23"/>
                      <w:lang w:val="el-GR"/>
                    </w:rPr>
                    <m:t>C</m:t>
                  </m:r>
                </m:e>
                <m:sub>
                  <m:r>
                    <w:rPr>
                      <w:rFonts w:ascii="Cambria Math" w:hAnsi="Cambria Math"/>
                      <w:sz w:val="23"/>
                      <w:lang w:val="el-GR"/>
                    </w:rPr>
                    <m:t>e</m:t>
                  </m:r>
                </m:sub>
              </m:sSub>
            </m:den>
          </m:f>
          <m:r>
            <w:rPr>
              <w:rFonts w:ascii="Cambria Math" w:hAnsi="Cambria Math"/>
              <w:sz w:val="23"/>
              <w:lang w:val="el-GR"/>
            </w:rPr>
            <m:t>⇔</m:t>
          </m:r>
          <m:f>
            <m:fPr>
              <m:ctrlPr>
                <w:rPr>
                  <w:rFonts w:ascii="Cambria Math" w:hAnsi="Cambria Math"/>
                  <w:i/>
                  <w:sz w:val="23"/>
                  <w:lang w:val="el-GR"/>
                </w:rPr>
              </m:ctrlPr>
            </m:fPr>
            <m:num>
              <m:r>
                <w:rPr>
                  <w:rFonts w:ascii="Cambria Math" w:hAnsi="Cambria Math"/>
                  <w:sz w:val="23"/>
                  <w:lang w:val="el-GR"/>
                </w:rPr>
                <m:t>1</m:t>
              </m:r>
            </m:num>
            <m:den>
              <m:sSub>
                <m:sSubPr>
                  <m:ctrlPr>
                    <w:rPr>
                      <w:rFonts w:ascii="Cambria Math" w:hAnsi="Cambria Math"/>
                      <w:i/>
                      <w:sz w:val="23"/>
                      <w:lang w:val="el-GR"/>
                    </w:rPr>
                  </m:ctrlPr>
                </m:sSubPr>
                <m:e>
                  <m:r>
                    <w:rPr>
                      <w:rFonts w:ascii="Cambria Math" w:hAnsi="Cambria Math"/>
                      <w:sz w:val="23"/>
                      <w:lang w:val="el-GR"/>
                    </w:rPr>
                    <m:t>q</m:t>
                  </m:r>
                </m:e>
                <m:sub>
                  <m:r>
                    <w:rPr>
                      <w:rFonts w:ascii="Cambria Math" w:hAnsi="Cambria Math"/>
                      <w:sz w:val="23"/>
                      <w:lang w:val="el-GR"/>
                    </w:rPr>
                    <m:t>e</m:t>
                  </m:r>
                </m:sub>
              </m:sSub>
            </m:den>
          </m:f>
          <m:r>
            <w:rPr>
              <w:rFonts w:ascii="Cambria Math" w:hAnsi="Cambria Math"/>
              <w:sz w:val="23"/>
              <w:lang w:val="el-GR"/>
            </w:rPr>
            <m:t>=</m:t>
          </m:r>
          <m:f>
            <m:fPr>
              <m:ctrlPr>
                <w:rPr>
                  <w:rFonts w:ascii="Cambria Math" w:hAnsi="Cambria Math"/>
                  <w:i/>
                  <w:sz w:val="23"/>
                  <w:lang w:val="el-GR"/>
                </w:rPr>
              </m:ctrlPr>
            </m:fPr>
            <m:num>
              <m:r>
                <w:rPr>
                  <w:rFonts w:ascii="Cambria Math" w:hAnsi="Cambria Math"/>
                  <w:sz w:val="23"/>
                  <w:lang w:val="el-GR"/>
                </w:rPr>
                <m:t>1+b*</m:t>
              </m:r>
              <m:sSub>
                <m:sSubPr>
                  <m:ctrlPr>
                    <w:rPr>
                      <w:rFonts w:ascii="Cambria Math" w:hAnsi="Cambria Math"/>
                      <w:i/>
                      <w:sz w:val="23"/>
                      <w:lang w:val="el-GR"/>
                    </w:rPr>
                  </m:ctrlPr>
                </m:sSubPr>
                <m:e>
                  <m:r>
                    <w:rPr>
                      <w:rFonts w:ascii="Cambria Math" w:hAnsi="Cambria Math"/>
                      <w:sz w:val="23"/>
                      <w:lang w:val="el-GR"/>
                    </w:rPr>
                    <m:t>C</m:t>
                  </m:r>
                </m:e>
                <m:sub>
                  <m:r>
                    <w:rPr>
                      <w:rFonts w:ascii="Cambria Math" w:hAnsi="Cambria Math"/>
                      <w:sz w:val="23"/>
                      <w:lang w:val="el-GR"/>
                    </w:rPr>
                    <m:t>e</m:t>
                  </m:r>
                </m:sub>
              </m:sSub>
            </m:num>
            <m:den>
              <m:r>
                <w:rPr>
                  <w:rFonts w:ascii="Cambria Math" w:hAnsi="Cambria Math"/>
                  <w:sz w:val="23"/>
                  <w:lang w:val="el-GR"/>
                </w:rPr>
                <m:t>Q*b*</m:t>
              </m:r>
              <m:sSub>
                <m:sSubPr>
                  <m:ctrlPr>
                    <w:rPr>
                      <w:rFonts w:ascii="Cambria Math" w:hAnsi="Cambria Math"/>
                      <w:i/>
                      <w:sz w:val="23"/>
                      <w:lang w:val="el-GR"/>
                    </w:rPr>
                  </m:ctrlPr>
                </m:sSubPr>
                <m:e>
                  <m:r>
                    <w:rPr>
                      <w:rFonts w:ascii="Cambria Math" w:hAnsi="Cambria Math"/>
                      <w:sz w:val="23"/>
                      <w:lang w:val="el-GR"/>
                    </w:rPr>
                    <m:t>C</m:t>
                  </m:r>
                </m:e>
                <m:sub>
                  <m:r>
                    <w:rPr>
                      <w:rFonts w:ascii="Cambria Math" w:hAnsi="Cambria Math"/>
                      <w:sz w:val="23"/>
                      <w:lang w:val="el-GR"/>
                    </w:rPr>
                    <m:t>e</m:t>
                  </m:r>
                </m:sub>
              </m:sSub>
            </m:den>
          </m:f>
          <m:r>
            <w:rPr>
              <w:rFonts w:ascii="Cambria Math" w:hAnsi="Cambria Math"/>
              <w:sz w:val="23"/>
              <w:lang w:val="el-GR"/>
            </w:rPr>
            <m:t>⇔</m:t>
          </m:r>
          <m:f>
            <m:fPr>
              <m:ctrlPr>
                <w:rPr>
                  <w:rFonts w:ascii="Cambria Math" w:hAnsi="Cambria Math"/>
                  <w:i/>
                  <w:sz w:val="23"/>
                  <w:lang w:val="el-GR"/>
                </w:rPr>
              </m:ctrlPr>
            </m:fPr>
            <m:num>
              <m:r>
                <w:rPr>
                  <w:rFonts w:ascii="Cambria Math" w:hAnsi="Cambria Math"/>
                  <w:sz w:val="23"/>
                  <w:lang w:val="el-GR"/>
                </w:rPr>
                <m:t>1</m:t>
              </m:r>
            </m:num>
            <m:den>
              <m:sSub>
                <m:sSubPr>
                  <m:ctrlPr>
                    <w:rPr>
                      <w:rFonts w:ascii="Cambria Math" w:hAnsi="Cambria Math"/>
                      <w:i/>
                      <w:sz w:val="23"/>
                      <w:lang w:val="el-GR"/>
                    </w:rPr>
                  </m:ctrlPr>
                </m:sSubPr>
                <m:e>
                  <m:r>
                    <w:rPr>
                      <w:rFonts w:ascii="Cambria Math" w:hAnsi="Cambria Math"/>
                      <w:sz w:val="23"/>
                      <w:lang w:val="el-GR"/>
                    </w:rPr>
                    <m:t>q</m:t>
                  </m:r>
                </m:e>
                <m:sub>
                  <m:r>
                    <w:rPr>
                      <w:rFonts w:ascii="Cambria Math" w:hAnsi="Cambria Math"/>
                      <w:sz w:val="23"/>
                      <w:lang w:val="el-GR"/>
                    </w:rPr>
                    <m:t>e</m:t>
                  </m:r>
                </m:sub>
              </m:sSub>
            </m:den>
          </m:f>
          <m:r>
            <w:rPr>
              <w:rFonts w:ascii="Cambria Math" w:hAnsi="Cambria Math"/>
              <w:sz w:val="23"/>
              <w:lang w:val="el-GR"/>
            </w:rPr>
            <m:t>=</m:t>
          </m:r>
          <m:f>
            <m:fPr>
              <m:ctrlPr>
                <w:rPr>
                  <w:rFonts w:ascii="Cambria Math" w:hAnsi="Cambria Math"/>
                  <w:i/>
                  <w:sz w:val="23"/>
                  <w:lang w:val="el-GR"/>
                </w:rPr>
              </m:ctrlPr>
            </m:fPr>
            <m:num>
              <m:r>
                <w:rPr>
                  <w:rFonts w:ascii="Cambria Math" w:hAnsi="Cambria Math"/>
                  <w:sz w:val="23"/>
                  <w:lang w:val="el-GR"/>
                </w:rPr>
                <m:t>1</m:t>
              </m:r>
            </m:num>
            <m:den>
              <m:r>
                <w:rPr>
                  <w:rFonts w:ascii="Cambria Math" w:hAnsi="Cambria Math"/>
                  <w:sz w:val="23"/>
                  <w:lang w:val="el-GR"/>
                </w:rPr>
                <m:t>Q*b*</m:t>
              </m:r>
              <m:sSub>
                <m:sSubPr>
                  <m:ctrlPr>
                    <w:rPr>
                      <w:rFonts w:ascii="Cambria Math" w:hAnsi="Cambria Math"/>
                      <w:i/>
                      <w:sz w:val="23"/>
                      <w:lang w:val="el-GR"/>
                    </w:rPr>
                  </m:ctrlPr>
                </m:sSubPr>
                <m:e>
                  <m:r>
                    <w:rPr>
                      <w:rFonts w:ascii="Cambria Math" w:hAnsi="Cambria Math"/>
                      <w:sz w:val="23"/>
                      <w:lang w:val="el-GR"/>
                    </w:rPr>
                    <m:t>C</m:t>
                  </m:r>
                </m:e>
                <m:sub>
                  <m:r>
                    <w:rPr>
                      <w:rFonts w:ascii="Cambria Math" w:hAnsi="Cambria Math"/>
                      <w:sz w:val="23"/>
                      <w:lang w:val="el-GR"/>
                    </w:rPr>
                    <m:t>e</m:t>
                  </m:r>
                </m:sub>
              </m:sSub>
            </m:den>
          </m:f>
          <m:r>
            <w:rPr>
              <w:rFonts w:ascii="Cambria Math" w:hAnsi="Cambria Math"/>
              <w:sz w:val="23"/>
              <w:lang w:val="el-GR"/>
            </w:rPr>
            <m:t>+</m:t>
          </m:r>
          <m:f>
            <m:fPr>
              <m:ctrlPr>
                <w:rPr>
                  <w:rFonts w:ascii="Cambria Math" w:hAnsi="Cambria Math"/>
                  <w:i/>
                  <w:sz w:val="23"/>
                  <w:lang w:val="el-GR"/>
                </w:rPr>
              </m:ctrlPr>
            </m:fPr>
            <m:num>
              <m:r>
                <w:rPr>
                  <w:rFonts w:ascii="Cambria Math" w:hAnsi="Cambria Math"/>
                  <w:sz w:val="23"/>
                  <w:lang w:val="el-GR"/>
                </w:rPr>
                <m:t>1</m:t>
              </m:r>
            </m:num>
            <m:den>
              <m:r>
                <w:rPr>
                  <w:rFonts w:ascii="Cambria Math" w:hAnsi="Cambria Math"/>
                  <w:sz w:val="23"/>
                  <w:lang w:val="el-GR"/>
                </w:rPr>
                <m:t>Q</m:t>
              </m:r>
            </m:den>
          </m:f>
        </m:oMath>
      </m:oMathPara>
    </w:p>
    <w:p w14:paraId="6AF39343" w14:textId="3325C358" w:rsidR="007753AF" w:rsidRPr="00103ACB" w:rsidRDefault="00103ACB" w:rsidP="005E4F27">
      <w:pPr>
        <w:spacing w:line="360" w:lineRule="auto"/>
        <w:jc w:val="both"/>
        <w:rPr>
          <w:b/>
          <w:bCs/>
          <w:sz w:val="23"/>
          <w:lang w:val="el-GR"/>
        </w:rPr>
      </w:pPr>
      <m:oMathPara>
        <m:oMathParaPr>
          <m:jc m:val="left"/>
        </m:oMathParaPr>
        <m:oMath>
          <m:r>
            <w:rPr>
              <w:rFonts w:ascii="Cambria Math" w:hAnsi="Cambria Math"/>
              <w:sz w:val="23"/>
              <w:lang w:val="el-GR"/>
            </w:rPr>
            <m:t>⇔</m:t>
          </m:r>
          <m:f>
            <m:fPr>
              <m:ctrlPr>
                <w:rPr>
                  <w:rFonts w:ascii="Cambria Math" w:hAnsi="Cambria Math"/>
                  <w:b/>
                  <w:bCs/>
                  <w:i/>
                  <w:sz w:val="23"/>
                  <w:lang w:val="el-GR"/>
                </w:rPr>
              </m:ctrlPr>
            </m:fPr>
            <m:num>
              <m:sSub>
                <m:sSubPr>
                  <m:ctrlPr>
                    <w:rPr>
                      <w:rFonts w:ascii="Cambria Math" w:hAnsi="Cambria Math"/>
                      <w:b/>
                      <w:bCs/>
                      <w:i/>
                      <w:sz w:val="23"/>
                      <w:lang w:val="el-GR"/>
                    </w:rPr>
                  </m:ctrlPr>
                </m:sSubPr>
                <m:e>
                  <m:r>
                    <m:rPr>
                      <m:sty m:val="bi"/>
                    </m:rPr>
                    <w:rPr>
                      <w:rFonts w:ascii="Cambria Math" w:hAnsi="Cambria Math"/>
                      <w:sz w:val="23"/>
                      <w:lang w:val="el-GR"/>
                    </w:rPr>
                    <m:t>C</m:t>
                  </m:r>
                </m:e>
                <m:sub>
                  <m:r>
                    <m:rPr>
                      <m:sty m:val="bi"/>
                    </m:rPr>
                    <w:rPr>
                      <w:rFonts w:ascii="Cambria Math" w:hAnsi="Cambria Math"/>
                      <w:sz w:val="23"/>
                      <w:lang w:val="el-GR"/>
                    </w:rPr>
                    <m:t>e</m:t>
                  </m:r>
                </m:sub>
              </m:sSub>
            </m:num>
            <m:den>
              <m:sSub>
                <m:sSubPr>
                  <m:ctrlPr>
                    <w:rPr>
                      <w:rFonts w:ascii="Cambria Math" w:hAnsi="Cambria Math"/>
                      <w:b/>
                      <w:bCs/>
                      <w:i/>
                      <w:sz w:val="23"/>
                      <w:lang w:val="el-GR"/>
                    </w:rPr>
                  </m:ctrlPr>
                </m:sSubPr>
                <m:e>
                  <m:r>
                    <m:rPr>
                      <m:sty m:val="bi"/>
                    </m:rPr>
                    <w:rPr>
                      <w:rFonts w:ascii="Cambria Math" w:hAnsi="Cambria Math"/>
                      <w:sz w:val="23"/>
                      <w:lang w:val="el-GR"/>
                    </w:rPr>
                    <m:t>q</m:t>
                  </m:r>
                </m:e>
                <m:sub>
                  <m:r>
                    <m:rPr>
                      <m:sty m:val="bi"/>
                    </m:rPr>
                    <w:rPr>
                      <w:rFonts w:ascii="Cambria Math" w:hAnsi="Cambria Math"/>
                      <w:sz w:val="23"/>
                      <w:lang w:val="el-GR"/>
                    </w:rPr>
                    <m:t>e</m:t>
                  </m:r>
                </m:sub>
              </m:sSub>
            </m:den>
          </m:f>
          <m:r>
            <m:rPr>
              <m:sty m:val="bi"/>
            </m:rPr>
            <w:rPr>
              <w:rFonts w:ascii="Cambria Math" w:hAnsi="Cambria Math"/>
              <w:sz w:val="23"/>
              <w:lang w:val="el-GR"/>
            </w:rPr>
            <m:t>=</m:t>
          </m:r>
          <m:f>
            <m:fPr>
              <m:ctrlPr>
                <w:rPr>
                  <w:rFonts w:ascii="Cambria Math" w:hAnsi="Cambria Math"/>
                  <w:b/>
                  <w:bCs/>
                  <w:i/>
                  <w:sz w:val="23"/>
                  <w:lang w:val="el-GR"/>
                </w:rPr>
              </m:ctrlPr>
            </m:fPr>
            <m:num>
              <m:r>
                <m:rPr>
                  <m:sty m:val="bi"/>
                </m:rPr>
                <w:rPr>
                  <w:rFonts w:ascii="Cambria Math" w:hAnsi="Cambria Math"/>
                  <w:sz w:val="23"/>
                  <w:lang w:val="el-GR"/>
                </w:rPr>
                <m:t>1</m:t>
              </m:r>
            </m:num>
            <m:den>
              <m:r>
                <m:rPr>
                  <m:sty m:val="bi"/>
                </m:rPr>
                <w:rPr>
                  <w:rFonts w:ascii="Cambria Math" w:hAnsi="Cambria Math"/>
                  <w:sz w:val="23"/>
                  <w:lang w:val="el-GR"/>
                </w:rPr>
                <m:t>Qb</m:t>
              </m:r>
            </m:den>
          </m:f>
          <m:r>
            <m:rPr>
              <m:sty m:val="bi"/>
            </m:rPr>
            <w:rPr>
              <w:rFonts w:ascii="Cambria Math" w:hAnsi="Cambria Math"/>
              <w:sz w:val="23"/>
              <w:lang w:val="el-GR"/>
            </w:rPr>
            <m:t>+</m:t>
          </m:r>
          <m:f>
            <m:fPr>
              <m:ctrlPr>
                <w:rPr>
                  <w:rFonts w:ascii="Cambria Math" w:hAnsi="Cambria Math"/>
                  <w:b/>
                  <w:bCs/>
                  <w:i/>
                  <w:sz w:val="23"/>
                  <w:lang w:val="el-GR"/>
                </w:rPr>
              </m:ctrlPr>
            </m:fPr>
            <m:num>
              <m:r>
                <m:rPr>
                  <m:sty m:val="bi"/>
                </m:rPr>
                <w:rPr>
                  <w:rFonts w:ascii="Cambria Math" w:hAnsi="Cambria Math"/>
                  <w:sz w:val="23"/>
                  <w:lang w:val="el-GR"/>
                </w:rPr>
                <m:t>1</m:t>
              </m:r>
            </m:num>
            <m:den>
              <m:r>
                <m:rPr>
                  <m:sty m:val="bi"/>
                </m:rPr>
                <w:rPr>
                  <w:rFonts w:ascii="Cambria Math" w:hAnsi="Cambria Math"/>
                  <w:sz w:val="23"/>
                  <w:lang w:val="el-GR"/>
                </w:rPr>
                <m:t>Q</m:t>
              </m:r>
            </m:den>
          </m:f>
          <m:sSub>
            <m:sSubPr>
              <m:ctrlPr>
                <w:rPr>
                  <w:rFonts w:ascii="Cambria Math" w:hAnsi="Cambria Math"/>
                  <w:b/>
                  <w:bCs/>
                  <w:i/>
                  <w:sz w:val="23"/>
                  <w:lang w:val="el-GR"/>
                </w:rPr>
              </m:ctrlPr>
            </m:sSubPr>
            <m:e>
              <m:r>
                <m:rPr>
                  <m:sty m:val="bi"/>
                </m:rPr>
                <w:rPr>
                  <w:rFonts w:ascii="Cambria Math" w:hAnsi="Cambria Math"/>
                  <w:sz w:val="23"/>
                  <w:lang w:val="el-GR"/>
                </w:rPr>
                <m:t>C</m:t>
              </m:r>
            </m:e>
            <m:sub>
              <m:r>
                <m:rPr>
                  <m:sty m:val="bi"/>
                </m:rPr>
                <w:rPr>
                  <w:rFonts w:ascii="Cambria Math" w:hAnsi="Cambria Math"/>
                  <w:sz w:val="23"/>
                  <w:lang w:val="el-GR"/>
                </w:rPr>
                <m:t>e</m:t>
              </m:r>
            </m:sub>
          </m:sSub>
        </m:oMath>
      </m:oMathPara>
    </w:p>
    <w:p w14:paraId="3F198192" w14:textId="18814F71" w:rsidR="003F4818" w:rsidRPr="00103ACB" w:rsidRDefault="00103ACB" w:rsidP="005E4F27">
      <w:pPr>
        <w:spacing w:line="360" w:lineRule="auto"/>
        <w:jc w:val="both"/>
        <w:rPr>
          <w:sz w:val="23"/>
          <w:lang w:val="el-GR"/>
        </w:rPr>
      </w:pPr>
      <w:r w:rsidRPr="00685C3F">
        <w:rPr>
          <w:b/>
          <w:bCs/>
          <w:sz w:val="23"/>
          <w:lang w:val="el-GR"/>
        </w:rPr>
        <w:t>Βήμα 2</w:t>
      </w:r>
      <w:r w:rsidRPr="00103ACB">
        <w:rPr>
          <w:sz w:val="23"/>
          <w:lang w:val="el-GR"/>
        </w:rPr>
        <w:t xml:space="preserve">: </w:t>
      </w:r>
      <w:r>
        <w:rPr>
          <w:sz w:val="23"/>
          <w:lang w:val="el-GR"/>
        </w:rPr>
        <w:t>Κ</w:t>
      </w:r>
      <w:r w:rsidRPr="00103ACB">
        <w:rPr>
          <w:sz w:val="23"/>
          <w:lang w:val="el-GR"/>
        </w:rPr>
        <w:t>ατασκευάστηκε</w:t>
      </w:r>
      <w:r w:rsidR="003F4818" w:rsidRPr="00103ACB">
        <w:rPr>
          <w:sz w:val="23"/>
          <w:lang w:val="el-GR"/>
        </w:rPr>
        <w:t xml:space="preserve"> ο πίνακας 4 και όπως και για πριν </w:t>
      </w:r>
      <w:r w:rsidRPr="00103ACB">
        <w:rPr>
          <w:sz w:val="23"/>
          <w:lang w:val="el-GR"/>
        </w:rPr>
        <w:t>δημιουργείτα</w:t>
      </w:r>
      <w:r>
        <w:rPr>
          <w:sz w:val="23"/>
          <w:lang w:val="el-GR"/>
        </w:rPr>
        <w:t>ι</w:t>
      </w:r>
      <w:r w:rsidR="003F4818" w:rsidRPr="00103ACB">
        <w:rPr>
          <w:sz w:val="23"/>
          <w:lang w:val="el-GR"/>
        </w:rPr>
        <w:t xml:space="preserve"> το </w:t>
      </w:r>
      <w:r w:rsidRPr="00103ACB">
        <w:rPr>
          <w:sz w:val="23"/>
          <w:lang w:val="el-GR"/>
        </w:rPr>
        <w:t>δ</w:t>
      </w:r>
      <w:r>
        <w:rPr>
          <w:sz w:val="23"/>
          <w:lang w:val="el-GR"/>
        </w:rPr>
        <w:t>ι</w:t>
      </w:r>
      <w:r w:rsidRPr="00103ACB">
        <w:rPr>
          <w:sz w:val="23"/>
          <w:lang w:val="el-GR"/>
        </w:rPr>
        <w:t>ά</w:t>
      </w:r>
      <w:r>
        <w:rPr>
          <w:sz w:val="23"/>
          <w:lang w:val="el-GR"/>
        </w:rPr>
        <w:t>γρ</w:t>
      </w:r>
      <w:r w:rsidRPr="00103ACB">
        <w:rPr>
          <w:sz w:val="23"/>
          <w:lang w:val="el-GR"/>
        </w:rPr>
        <w:t>αμμα</w:t>
      </w:r>
      <w:r w:rsidR="003F4818" w:rsidRPr="00103ACB">
        <w:rPr>
          <w:sz w:val="23"/>
          <w:lang w:val="el-GR"/>
        </w:rPr>
        <w:t xml:space="preserve"> </w:t>
      </w:r>
      <w:r w:rsidR="00F42C1A">
        <w:rPr>
          <w:sz w:val="23"/>
          <w:lang w:val="el-GR"/>
        </w:rPr>
        <w:t>για την εύρεση τ</w:t>
      </w:r>
      <w:r w:rsidR="003F4818" w:rsidRPr="00103ACB">
        <w:rPr>
          <w:sz w:val="23"/>
          <w:lang w:val="el-GR"/>
        </w:rPr>
        <w:t>η</w:t>
      </w:r>
      <w:r w:rsidR="00F42C1A">
        <w:rPr>
          <w:sz w:val="23"/>
          <w:lang w:val="el-GR"/>
        </w:rPr>
        <w:t>ς</w:t>
      </w:r>
      <w:r w:rsidR="003F4818" w:rsidRPr="00103ACB">
        <w:rPr>
          <w:sz w:val="23"/>
          <w:lang w:val="el-GR"/>
        </w:rPr>
        <w:t xml:space="preserve"> </w:t>
      </w:r>
      <w:r w:rsidR="00F42C1A" w:rsidRPr="00103ACB">
        <w:rPr>
          <w:sz w:val="23"/>
          <w:lang w:val="el-GR"/>
        </w:rPr>
        <w:t>ευθεία</w:t>
      </w:r>
      <w:r w:rsidR="00F42C1A">
        <w:rPr>
          <w:sz w:val="23"/>
          <w:lang w:val="el-GR"/>
        </w:rPr>
        <w:t>ς</w:t>
      </w:r>
      <w:r w:rsidR="003F4818" w:rsidRPr="00103ACB">
        <w:rPr>
          <w:sz w:val="23"/>
          <w:lang w:val="el-GR"/>
        </w:rPr>
        <w:t xml:space="preserve"> των </w:t>
      </w:r>
      <w:r w:rsidR="00F42C1A" w:rsidRPr="00103ACB">
        <w:rPr>
          <w:sz w:val="23"/>
          <w:lang w:val="el-GR"/>
        </w:rPr>
        <w:t>ελαχίστων</w:t>
      </w:r>
      <w:r w:rsidR="003F4818" w:rsidRPr="00103ACB">
        <w:rPr>
          <w:sz w:val="23"/>
          <w:lang w:val="el-GR"/>
        </w:rPr>
        <w:t xml:space="preserve"> </w:t>
      </w:r>
      <w:r w:rsidR="00F42C1A" w:rsidRPr="00103ACB">
        <w:rPr>
          <w:sz w:val="23"/>
          <w:lang w:val="el-GR"/>
        </w:rPr>
        <w:t>τετραγώνων</w:t>
      </w:r>
      <w:r w:rsidR="00F42C1A">
        <w:rPr>
          <w:sz w:val="23"/>
          <w:lang w:val="el-GR"/>
        </w:rPr>
        <w:t>.</w:t>
      </w:r>
    </w:p>
    <w:p w14:paraId="04193677" w14:textId="00637260" w:rsidR="003F4818" w:rsidRDefault="00F42C1A" w:rsidP="005E4F27">
      <w:pPr>
        <w:spacing w:line="360" w:lineRule="auto"/>
        <w:jc w:val="both"/>
        <w:rPr>
          <w:b/>
          <w:bCs/>
          <w:sz w:val="23"/>
          <w:lang w:val="el-GR"/>
        </w:rPr>
      </w:pPr>
      <w:r>
        <w:rPr>
          <w:b/>
          <w:bCs/>
          <w:sz w:val="23"/>
          <w:lang w:val="el-GR"/>
        </w:rPr>
        <w:t>Πίνακας</w:t>
      </w:r>
      <w:r w:rsidR="003F4818">
        <w:rPr>
          <w:b/>
          <w:bCs/>
          <w:sz w:val="23"/>
          <w:lang w:val="el-GR"/>
        </w:rPr>
        <w:t xml:space="preserve"> 4</w:t>
      </w:r>
    </w:p>
    <w:tbl>
      <w:tblPr>
        <w:tblW w:w="8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7"/>
        <w:gridCol w:w="2616"/>
      </w:tblGrid>
      <w:tr w:rsidR="00AD7526" w:rsidRPr="00AD7526" w14:paraId="6C95AC97" w14:textId="77777777" w:rsidTr="00BA7841">
        <w:trPr>
          <w:trHeight w:val="260"/>
        </w:trPr>
        <w:tc>
          <w:tcPr>
            <w:tcW w:w="8173" w:type="dxa"/>
            <w:gridSpan w:val="2"/>
            <w:shd w:val="clear" w:color="000000" w:fill="8497B0"/>
            <w:noWrap/>
            <w:vAlign w:val="bottom"/>
            <w:hideMark/>
          </w:tcPr>
          <w:p w14:paraId="11FB310E" w14:textId="77777777" w:rsidR="00AD7526" w:rsidRPr="00AD7526" w:rsidRDefault="00AD7526" w:rsidP="00AD7526">
            <w:pPr>
              <w:spacing w:after="0" w:line="240" w:lineRule="auto"/>
              <w:jc w:val="center"/>
              <w:rPr>
                <w:rFonts w:eastAsia="Times New Roman" w:cs="Calibri"/>
                <w:color w:val="000000"/>
              </w:rPr>
            </w:pPr>
            <w:r w:rsidRPr="00AD7526">
              <w:rPr>
                <w:rFonts w:eastAsia="Times New Roman" w:cs="Calibri"/>
                <w:color w:val="000000"/>
              </w:rPr>
              <w:t>ΙΣΟΘΕΡΜΗ LANGMUIR</w:t>
            </w:r>
          </w:p>
        </w:tc>
      </w:tr>
      <w:tr w:rsidR="00AD7526" w:rsidRPr="00AD7526" w14:paraId="6C794EEA" w14:textId="77777777" w:rsidTr="00BA7841">
        <w:trPr>
          <w:trHeight w:val="293"/>
        </w:trPr>
        <w:tc>
          <w:tcPr>
            <w:tcW w:w="5557" w:type="dxa"/>
            <w:shd w:val="clear" w:color="auto" w:fill="auto"/>
            <w:noWrap/>
            <w:vAlign w:val="center"/>
            <w:hideMark/>
          </w:tcPr>
          <w:p w14:paraId="450B1A23" w14:textId="77777777" w:rsidR="00AD7526" w:rsidRPr="00AD7526" w:rsidRDefault="00AD7526" w:rsidP="00AD7526">
            <w:pPr>
              <w:spacing w:after="0" w:line="240" w:lineRule="auto"/>
              <w:jc w:val="center"/>
              <w:rPr>
                <w:rFonts w:ascii="Times New Roman" w:eastAsia="Times New Roman" w:hAnsi="Times New Roman" w:cs="Times New Roman"/>
                <w:color w:val="000000"/>
                <w:sz w:val="23"/>
                <w:szCs w:val="23"/>
                <w:lang w:val="el-GR"/>
              </w:rPr>
            </w:pPr>
            <w:r w:rsidRPr="00AD7526">
              <w:rPr>
                <w:rFonts w:ascii="Times New Roman" w:eastAsia="Times New Roman" w:hAnsi="Times New Roman" w:cs="Times New Roman"/>
                <w:color w:val="000000"/>
                <w:sz w:val="23"/>
                <w:szCs w:val="23"/>
                <w:lang w:val="el-GR"/>
              </w:rPr>
              <w:t>Ce(mg χουμικού οξέος / L)</w:t>
            </w:r>
          </w:p>
        </w:tc>
        <w:tc>
          <w:tcPr>
            <w:tcW w:w="2616" w:type="dxa"/>
            <w:shd w:val="clear" w:color="auto" w:fill="auto"/>
            <w:noWrap/>
            <w:vAlign w:val="center"/>
            <w:hideMark/>
          </w:tcPr>
          <w:p w14:paraId="55F67F2A" w14:textId="77777777" w:rsidR="00AD7526" w:rsidRPr="00AD7526" w:rsidRDefault="00AD7526" w:rsidP="00AD7526">
            <w:pPr>
              <w:spacing w:after="0" w:line="240" w:lineRule="auto"/>
              <w:jc w:val="center"/>
              <w:rPr>
                <w:rFonts w:ascii="Times New Roman" w:eastAsia="Times New Roman" w:hAnsi="Times New Roman" w:cs="Times New Roman"/>
                <w:color w:val="000000"/>
                <w:sz w:val="23"/>
                <w:szCs w:val="23"/>
              </w:rPr>
            </w:pPr>
            <w:r w:rsidRPr="00AD7526">
              <w:rPr>
                <w:rFonts w:ascii="Times New Roman" w:eastAsia="Times New Roman" w:hAnsi="Times New Roman" w:cs="Times New Roman"/>
                <w:color w:val="000000"/>
                <w:sz w:val="23"/>
                <w:szCs w:val="23"/>
              </w:rPr>
              <w:t>q</w:t>
            </w:r>
            <w:r w:rsidRPr="00AD7526">
              <w:rPr>
                <w:rFonts w:ascii="Times New Roman" w:eastAsia="Times New Roman" w:hAnsi="Times New Roman" w:cs="Times New Roman"/>
                <w:color w:val="000000"/>
                <w:sz w:val="23"/>
                <w:szCs w:val="23"/>
                <w:vertAlign w:val="subscript"/>
              </w:rPr>
              <w:t>e /Ce</w:t>
            </w:r>
          </w:p>
        </w:tc>
      </w:tr>
      <w:tr w:rsidR="00AD7526" w:rsidRPr="00AD7526" w14:paraId="799D8E68" w14:textId="77777777" w:rsidTr="00BA7841">
        <w:trPr>
          <w:trHeight w:val="260"/>
        </w:trPr>
        <w:tc>
          <w:tcPr>
            <w:tcW w:w="5557" w:type="dxa"/>
            <w:shd w:val="clear" w:color="auto" w:fill="auto"/>
            <w:noWrap/>
            <w:vAlign w:val="center"/>
            <w:hideMark/>
          </w:tcPr>
          <w:p w14:paraId="04D54CFD" w14:textId="77777777" w:rsidR="00AD7526" w:rsidRPr="00AD7526" w:rsidRDefault="00AD7526" w:rsidP="00AD7526">
            <w:pPr>
              <w:spacing w:after="0" w:line="240" w:lineRule="auto"/>
              <w:jc w:val="center"/>
              <w:rPr>
                <w:rFonts w:eastAsia="Times New Roman" w:cs="Calibri"/>
                <w:color w:val="000000"/>
              </w:rPr>
            </w:pPr>
            <w:r w:rsidRPr="00AD7526">
              <w:rPr>
                <w:rFonts w:eastAsia="Times New Roman" w:cs="Calibri"/>
                <w:color w:val="000000"/>
              </w:rPr>
              <w:t>34,161</w:t>
            </w:r>
          </w:p>
        </w:tc>
        <w:tc>
          <w:tcPr>
            <w:tcW w:w="2616" w:type="dxa"/>
            <w:shd w:val="clear" w:color="auto" w:fill="auto"/>
            <w:noWrap/>
            <w:vAlign w:val="bottom"/>
            <w:hideMark/>
          </w:tcPr>
          <w:p w14:paraId="05F741A2" w14:textId="77777777" w:rsidR="00AD7526" w:rsidRPr="00AD7526" w:rsidRDefault="00AD7526" w:rsidP="00AD7526">
            <w:pPr>
              <w:spacing w:after="0" w:line="240" w:lineRule="auto"/>
              <w:jc w:val="right"/>
              <w:rPr>
                <w:rFonts w:eastAsia="Times New Roman" w:cs="Calibri"/>
                <w:color w:val="000000"/>
              </w:rPr>
            </w:pPr>
            <w:r w:rsidRPr="00AD7526">
              <w:rPr>
                <w:rFonts w:eastAsia="Times New Roman" w:cs="Calibri"/>
                <w:color w:val="000000"/>
              </w:rPr>
              <w:t>0,341823211</w:t>
            </w:r>
          </w:p>
        </w:tc>
      </w:tr>
      <w:tr w:rsidR="00AD7526" w:rsidRPr="00AD7526" w14:paraId="764067FB" w14:textId="77777777" w:rsidTr="00BA7841">
        <w:trPr>
          <w:trHeight w:val="260"/>
        </w:trPr>
        <w:tc>
          <w:tcPr>
            <w:tcW w:w="5557" w:type="dxa"/>
            <w:shd w:val="clear" w:color="auto" w:fill="auto"/>
            <w:noWrap/>
            <w:vAlign w:val="center"/>
            <w:hideMark/>
          </w:tcPr>
          <w:p w14:paraId="2C6D3294" w14:textId="77777777" w:rsidR="00AD7526" w:rsidRPr="00AD7526" w:rsidRDefault="00AD7526" w:rsidP="00AD7526">
            <w:pPr>
              <w:spacing w:after="0" w:line="240" w:lineRule="auto"/>
              <w:jc w:val="center"/>
              <w:rPr>
                <w:rFonts w:eastAsia="Times New Roman" w:cs="Calibri"/>
                <w:color w:val="000000"/>
              </w:rPr>
            </w:pPr>
            <w:r w:rsidRPr="00AD7526">
              <w:rPr>
                <w:rFonts w:eastAsia="Times New Roman" w:cs="Calibri"/>
                <w:color w:val="000000"/>
              </w:rPr>
              <w:t>29,909</w:t>
            </w:r>
          </w:p>
        </w:tc>
        <w:tc>
          <w:tcPr>
            <w:tcW w:w="2616" w:type="dxa"/>
            <w:shd w:val="clear" w:color="auto" w:fill="auto"/>
            <w:noWrap/>
            <w:vAlign w:val="bottom"/>
            <w:hideMark/>
          </w:tcPr>
          <w:p w14:paraId="743A28E9" w14:textId="77777777" w:rsidR="00AD7526" w:rsidRPr="00AD7526" w:rsidRDefault="00AD7526" w:rsidP="00AD7526">
            <w:pPr>
              <w:spacing w:after="0" w:line="240" w:lineRule="auto"/>
              <w:jc w:val="right"/>
              <w:rPr>
                <w:rFonts w:eastAsia="Times New Roman" w:cs="Calibri"/>
                <w:color w:val="000000"/>
              </w:rPr>
            </w:pPr>
            <w:r w:rsidRPr="00AD7526">
              <w:rPr>
                <w:rFonts w:eastAsia="Times New Roman" w:cs="Calibri"/>
                <w:color w:val="000000"/>
              </w:rPr>
              <w:t>0,281141679</w:t>
            </w:r>
          </w:p>
        </w:tc>
      </w:tr>
      <w:tr w:rsidR="00AD7526" w:rsidRPr="00AD7526" w14:paraId="0CD8163A" w14:textId="77777777" w:rsidTr="00BA7841">
        <w:trPr>
          <w:trHeight w:val="260"/>
        </w:trPr>
        <w:tc>
          <w:tcPr>
            <w:tcW w:w="5557" w:type="dxa"/>
            <w:shd w:val="clear" w:color="auto" w:fill="auto"/>
            <w:noWrap/>
            <w:vAlign w:val="center"/>
            <w:hideMark/>
          </w:tcPr>
          <w:p w14:paraId="6C8C6EA6" w14:textId="77777777" w:rsidR="00AD7526" w:rsidRPr="00AD7526" w:rsidRDefault="00AD7526" w:rsidP="00AD7526">
            <w:pPr>
              <w:spacing w:after="0" w:line="240" w:lineRule="auto"/>
              <w:jc w:val="center"/>
              <w:rPr>
                <w:rFonts w:eastAsia="Times New Roman" w:cs="Calibri"/>
                <w:color w:val="000000"/>
              </w:rPr>
            </w:pPr>
            <w:r w:rsidRPr="00AD7526">
              <w:rPr>
                <w:rFonts w:eastAsia="Times New Roman" w:cs="Calibri"/>
                <w:color w:val="000000"/>
              </w:rPr>
              <w:t>27,075</w:t>
            </w:r>
          </w:p>
        </w:tc>
        <w:tc>
          <w:tcPr>
            <w:tcW w:w="2616" w:type="dxa"/>
            <w:shd w:val="clear" w:color="auto" w:fill="auto"/>
            <w:noWrap/>
            <w:vAlign w:val="bottom"/>
            <w:hideMark/>
          </w:tcPr>
          <w:p w14:paraId="627DBD67" w14:textId="77777777" w:rsidR="00AD7526" w:rsidRPr="00AD7526" w:rsidRDefault="00AD7526" w:rsidP="00AD7526">
            <w:pPr>
              <w:spacing w:after="0" w:line="240" w:lineRule="auto"/>
              <w:jc w:val="right"/>
              <w:rPr>
                <w:rFonts w:eastAsia="Times New Roman" w:cs="Calibri"/>
                <w:color w:val="000000"/>
              </w:rPr>
            </w:pPr>
            <w:r w:rsidRPr="00AD7526">
              <w:rPr>
                <w:rFonts w:eastAsia="Times New Roman" w:cs="Calibri"/>
                <w:color w:val="000000"/>
              </w:rPr>
              <w:t>0,04773884</w:t>
            </w:r>
          </w:p>
        </w:tc>
      </w:tr>
      <w:tr w:rsidR="00AD7526" w:rsidRPr="00AD7526" w14:paraId="3F24E838" w14:textId="77777777" w:rsidTr="00BA7841">
        <w:trPr>
          <w:trHeight w:val="260"/>
        </w:trPr>
        <w:tc>
          <w:tcPr>
            <w:tcW w:w="5557" w:type="dxa"/>
            <w:shd w:val="clear" w:color="auto" w:fill="auto"/>
            <w:noWrap/>
            <w:vAlign w:val="center"/>
            <w:hideMark/>
          </w:tcPr>
          <w:p w14:paraId="58D96192" w14:textId="77777777" w:rsidR="00AD7526" w:rsidRPr="00AD7526" w:rsidRDefault="00AD7526" w:rsidP="00AD7526">
            <w:pPr>
              <w:spacing w:after="0" w:line="240" w:lineRule="auto"/>
              <w:jc w:val="center"/>
              <w:rPr>
                <w:rFonts w:eastAsia="Times New Roman" w:cs="Calibri"/>
                <w:color w:val="000000"/>
              </w:rPr>
            </w:pPr>
            <w:r w:rsidRPr="00AD7526">
              <w:rPr>
                <w:rFonts w:eastAsia="Times New Roman" w:cs="Calibri"/>
                <w:color w:val="000000"/>
              </w:rPr>
              <w:t>20,776</w:t>
            </w:r>
          </w:p>
        </w:tc>
        <w:tc>
          <w:tcPr>
            <w:tcW w:w="2616" w:type="dxa"/>
            <w:shd w:val="clear" w:color="auto" w:fill="auto"/>
            <w:noWrap/>
            <w:vAlign w:val="bottom"/>
            <w:hideMark/>
          </w:tcPr>
          <w:p w14:paraId="26810837" w14:textId="77777777" w:rsidR="00AD7526" w:rsidRPr="00AD7526" w:rsidRDefault="00AD7526" w:rsidP="00AD7526">
            <w:pPr>
              <w:spacing w:after="0" w:line="240" w:lineRule="auto"/>
              <w:jc w:val="right"/>
              <w:rPr>
                <w:rFonts w:eastAsia="Times New Roman" w:cs="Calibri"/>
                <w:color w:val="000000"/>
              </w:rPr>
            </w:pPr>
            <w:r w:rsidRPr="00AD7526">
              <w:rPr>
                <w:rFonts w:eastAsia="Times New Roman" w:cs="Calibri"/>
                <w:color w:val="000000"/>
              </w:rPr>
              <w:t>0,023133409</w:t>
            </w:r>
          </w:p>
        </w:tc>
      </w:tr>
    </w:tbl>
    <w:p w14:paraId="4E2CD216" w14:textId="15B6D8A6" w:rsidR="003F4818" w:rsidRDefault="003F4818" w:rsidP="005E4F27">
      <w:pPr>
        <w:spacing w:line="360" w:lineRule="auto"/>
        <w:jc w:val="both"/>
        <w:rPr>
          <w:b/>
          <w:bCs/>
          <w:sz w:val="23"/>
          <w:lang w:val="el-GR"/>
        </w:rPr>
      </w:pPr>
    </w:p>
    <w:p w14:paraId="22A22149" w14:textId="3F9F17F0" w:rsidR="00F208E4" w:rsidRPr="00F208E4" w:rsidRDefault="00F208E4" w:rsidP="005E4F27">
      <w:pPr>
        <w:spacing w:line="360" w:lineRule="auto"/>
        <w:jc w:val="both"/>
        <w:rPr>
          <w:b/>
          <w:bCs/>
          <w:sz w:val="23"/>
          <w:lang w:val="el-GR"/>
        </w:rPr>
      </w:pPr>
      <w:r>
        <w:rPr>
          <w:b/>
          <w:bCs/>
          <w:sz w:val="23"/>
          <w:lang w:val="el-GR"/>
        </w:rPr>
        <w:t xml:space="preserve">Διάγραμμα </w:t>
      </w:r>
      <w:r w:rsidR="00F42C1A">
        <w:rPr>
          <w:b/>
          <w:bCs/>
          <w:sz w:val="23"/>
          <w:lang w:val="el-GR"/>
        </w:rPr>
        <w:t>4</w:t>
      </w:r>
    </w:p>
    <w:p w14:paraId="6038850B" w14:textId="2E51C660" w:rsidR="00122BA9" w:rsidRDefault="00BA7841" w:rsidP="00122BA9">
      <w:pPr>
        <w:spacing w:line="360" w:lineRule="auto"/>
        <w:jc w:val="both"/>
        <w:rPr>
          <w:sz w:val="23"/>
          <w:lang w:val="el-GR"/>
        </w:rPr>
      </w:pPr>
      <w:r>
        <w:rPr>
          <w:noProof/>
        </w:rPr>
        <w:lastRenderedPageBreak/>
        <w:drawing>
          <wp:inline distT="0" distB="0" distL="0" distR="0" wp14:anchorId="12341B35" wp14:editId="74047AEB">
            <wp:extent cx="4572000" cy="2743200"/>
            <wp:effectExtent l="0" t="0" r="0" b="0"/>
            <wp:docPr id="11" name="Γράφημα 11">
              <a:extLst xmlns:a="http://schemas.openxmlformats.org/drawingml/2006/main">
                <a:ext uri="{FF2B5EF4-FFF2-40B4-BE49-F238E27FC236}">
                  <a16:creationId xmlns:a16="http://schemas.microsoft.com/office/drawing/2014/main" id="{0BEDFDAC-4D2C-4AB9-A197-979252EE39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3898C9AE" w14:textId="5D7C1792" w:rsidR="00F42C1A" w:rsidRDefault="00F208E4" w:rsidP="00F208E4">
      <w:pPr>
        <w:spacing w:line="360" w:lineRule="auto"/>
        <w:jc w:val="both"/>
        <w:rPr>
          <w:sz w:val="23"/>
          <w:lang w:val="el-GR"/>
        </w:rPr>
      </w:pPr>
      <w:r>
        <w:rPr>
          <w:sz w:val="23"/>
          <w:lang w:val="el-GR"/>
        </w:rPr>
        <w:t xml:space="preserve">Από το διάγραμμα </w:t>
      </w:r>
      <w:r w:rsidR="00F42C1A">
        <w:rPr>
          <w:sz w:val="23"/>
          <w:lang w:val="el-GR"/>
        </w:rPr>
        <w:t>4</w:t>
      </w:r>
      <w:r>
        <w:rPr>
          <w:sz w:val="23"/>
          <w:lang w:val="el-GR"/>
        </w:rPr>
        <w:t xml:space="preserve"> </w:t>
      </w:r>
      <w:r w:rsidR="00F42C1A">
        <w:rPr>
          <w:sz w:val="23"/>
          <w:lang w:val="el-GR"/>
        </w:rPr>
        <w:t>βρίσκουμε</w:t>
      </w:r>
      <w:r>
        <w:rPr>
          <w:sz w:val="23"/>
          <w:lang w:val="el-GR"/>
        </w:rPr>
        <w:t xml:space="preserve"> ότι η </w:t>
      </w:r>
      <w:r w:rsidR="00F42C1A">
        <w:rPr>
          <w:sz w:val="23"/>
          <w:lang w:val="el-GR"/>
        </w:rPr>
        <w:t>ευθεία</w:t>
      </w:r>
      <w:r>
        <w:rPr>
          <w:sz w:val="23"/>
          <w:lang w:val="el-GR"/>
        </w:rPr>
        <w:t xml:space="preserve"> των ελαχίστων τετραγώνων είναι </w:t>
      </w:r>
      <w:r w:rsidRPr="009A3AC2">
        <w:rPr>
          <w:sz w:val="23"/>
        </w:rPr>
        <w:t>y</w:t>
      </w:r>
      <w:r w:rsidRPr="009A3AC2">
        <w:rPr>
          <w:sz w:val="23"/>
          <w:lang w:val="el-GR"/>
        </w:rPr>
        <w:t xml:space="preserve"> = </w:t>
      </w:r>
      <w:r w:rsidR="00032B0D">
        <w:rPr>
          <w:sz w:val="23"/>
          <w:lang w:val="el-GR"/>
        </w:rPr>
        <w:t>0,02</w:t>
      </w:r>
      <w:r w:rsidR="00BA7841">
        <w:rPr>
          <w:sz w:val="23"/>
          <w:lang w:val="el-GR"/>
        </w:rPr>
        <w:t>58</w:t>
      </w:r>
      <w:r w:rsidRPr="009A3AC2">
        <w:rPr>
          <w:sz w:val="23"/>
        </w:rPr>
        <w:t>x</w:t>
      </w:r>
      <w:r w:rsidRPr="009A3AC2">
        <w:rPr>
          <w:sz w:val="23"/>
          <w:lang w:val="el-GR"/>
        </w:rPr>
        <w:t xml:space="preserve"> </w:t>
      </w:r>
      <w:r w:rsidR="00032B0D">
        <w:rPr>
          <w:sz w:val="23"/>
          <w:lang w:val="el-GR"/>
        </w:rPr>
        <w:t>–</w:t>
      </w:r>
      <w:r w:rsidRPr="009A3AC2">
        <w:rPr>
          <w:sz w:val="23"/>
          <w:lang w:val="el-GR"/>
        </w:rPr>
        <w:t xml:space="preserve"> </w:t>
      </w:r>
      <w:r w:rsidR="00032B0D">
        <w:rPr>
          <w:sz w:val="23"/>
          <w:lang w:val="el-GR"/>
        </w:rPr>
        <w:t>0,</w:t>
      </w:r>
      <w:r w:rsidR="00BA7841">
        <w:rPr>
          <w:sz w:val="23"/>
          <w:lang w:val="el-GR"/>
        </w:rPr>
        <w:t>5494</w:t>
      </w:r>
    </w:p>
    <w:p w14:paraId="0EC5434D" w14:textId="4E92844C" w:rsidR="00F208E4" w:rsidRPr="00F42C1A" w:rsidRDefault="00F208E4" w:rsidP="00F208E4">
      <w:pPr>
        <w:spacing w:line="360" w:lineRule="auto"/>
        <w:jc w:val="both"/>
        <w:rPr>
          <w:rFonts w:eastAsia="Times New Roman" w:cs="Calibri"/>
          <w:color w:val="000000"/>
          <w:lang w:val="el-GR"/>
        </w:rPr>
      </w:pPr>
      <w:r>
        <w:rPr>
          <w:sz w:val="23"/>
          <w:lang w:val="el-GR"/>
        </w:rPr>
        <w:t xml:space="preserve"> </w:t>
      </w:r>
      <w:r w:rsidR="00F42C1A" w:rsidRPr="007753AF">
        <w:rPr>
          <w:b/>
          <w:bCs/>
          <w:sz w:val="24"/>
          <w:szCs w:val="24"/>
          <w:lang w:val="el-GR"/>
        </w:rPr>
        <w:t xml:space="preserve">Βήμα </w:t>
      </w:r>
      <w:r w:rsidR="00F42C1A">
        <w:rPr>
          <w:b/>
          <w:bCs/>
          <w:sz w:val="24"/>
          <w:szCs w:val="24"/>
          <w:lang w:val="el-GR"/>
        </w:rPr>
        <w:t>3</w:t>
      </w:r>
      <w:r w:rsidR="00F42C1A" w:rsidRPr="007753AF">
        <w:rPr>
          <w:b/>
          <w:bCs/>
          <w:sz w:val="24"/>
          <w:szCs w:val="24"/>
          <w:lang w:val="el-GR"/>
        </w:rPr>
        <w:t>:</w:t>
      </w:r>
      <w:r w:rsidR="00F42C1A" w:rsidRPr="007753AF">
        <w:rPr>
          <w:sz w:val="24"/>
          <w:szCs w:val="24"/>
          <w:lang w:val="el-GR"/>
        </w:rPr>
        <w:t xml:space="preserve"> </w:t>
      </w:r>
      <w:r w:rsidR="00F42C1A">
        <w:rPr>
          <w:sz w:val="23"/>
          <w:lang w:val="el-GR"/>
        </w:rPr>
        <w:t xml:space="preserve">Γίνεται αντικατάσταση της ευθείας των ελάχιστων τετραγώνων πάνω στην εξίσωση </w:t>
      </w:r>
      <w:r w:rsidR="00F42C1A" w:rsidRPr="00AD7526">
        <w:rPr>
          <w:sz w:val="23"/>
        </w:rPr>
        <w:t>Langmuir</w:t>
      </w:r>
      <w:r w:rsidR="00F42C1A">
        <w:rPr>
          <w:sz w:val="23"/>
          <w:lang w:val="el-GR"/>
        </w:rPr>
        <w:t xml:space="preserve"> και υπολογίζονται τα</w:t>
      </w:r>
      <w:r w:rsidR="00F42C1A" w:rsidRPr="00F42C1A">
        <w:rPr>
          <w:b/>
          <w:bCs/>
          <w:lang w:val="el-GR"/>
        </w:rPr>
        <w:t xml:space="preserve"> </w:t>
      </w:r>
      <w:r w:rsidR="00F42C1A" w:rsidRPr="00F42C1A">
        <w:t>Q</w:t>
      </w:r>
      <w:r w:rsidR="00F42C1A" w:rsidRPr="00F42C1A">
        <w:rPr>
          <w:sz w:val="24"/>
          <w:szCs w:val="24"/>
          <w:lang w:val="el-GR"/>
        </w:rPr>
        <w:t xml:space="preserve">, </w:t>
      </w:r>
      <w:r w:rsidR="00F42C1A" w:rsidRPr="00F42C1A">
        <w:t>b</w:t>
      </w:r>
      <w:r w:rsidR="00F42C1A">
        <w:rPr>
          <w:sz w:val="23"/>
          <w:lang w:val="el-GR"/>
        </w:rPr>
        <w:t xml:space="preserve"> </w:t>
      </w:r>
    </w:p>
    <w:p w14:paraId="0D71D306" w14:textId="4A4441EF" w:rsidR="00032B0D" w:rsidRPr="00032B0D" w:rsidRDefault="00A62526" w:rsidP="00F208E4">
      <w:pPr>
        <w:spacing w:line="360" w:lineRule="auto"/>
        <w:jc w:val="both"/>
        <w:rPr>
          <w:rFonts w:eastAsia="Times New Roman" w:cs="Calibri"/>
          <w:sz w:val="23"/>
          <w:lang w:val="el-GR"/>
        </w:rPr>
      </w:pPr>
      <m:oMathPara>
        <m:oMathParaPr>
          <m:jc m:val="left"/>
        </m:oMathParaPr>
        <m:oMath>
          <m:f>
            <m:fPr>
              <m:ctrlPr>
                <w:rPr>
                  <w:rFonts w:ascii="Cambria Math" w:hAnsi="Cambria Math"/>
                  <w:i/>
                  <w:sz w:val="23"/>
                  <w:lang w:val="el-GR"/>
                </w:rPr>
              </m:ctrlPr>
            </m:fPr>
            <m:num>
              <m:sSub>
                <m:sSubPr>
                  <m:ctrlPr>
                    <w:rPr>
                      <w:rFonts w:ascii="Cambria Math" w:hAnsi="Cambria Math"/>
                      <w:i/>
                      <w:sz w:val="23"/>
                      <w:lang w:val="el-GR"/>
                    </w:rPr>
                  </m:ctrlPr>
                </m:sSubPr>
                <m:e>
                  <m:r>
                    <w:rPr>
                      <w:rFonts w:ascii="Cambria Math" w:hAnsi="Cambria Math"/>
                      <w:sz w:val="23"/>
                      <w:lang w:val="el-GR"/>
                    </w:rPr>
                    <m:t>C</m:t>
                  </m:r>
                </m:e>
                <m:sub>
                  <m:r>
                    <w:rPr>
                      <w:rFonts w:ascii="Cambria Math" w:hAnsi="Cambria Math"/>
                      <w:sz w:val="23"/>
                      <w:lang w:val="el-GR"/>
                    </w:rPr>
                    <m:t>e</m:t>
                  </m:r>
                </m:sub>
              </m:sSub>
            </m:num>
            <m:den>
              <m:sSub>
                <m:sSubPr>
                  <m:ctrlPr>
                    <w:rPr>
                      <w:rFonts w:ascii="Cambria Math" w:hAnsi="Cambria Math"/>
                      <w:i/>
                      <w:sz w:val="23"/>
                      <w:lang w:val="el-GR"/>
                    </w:rPr>
                  </m:ctrlPr>
                </m:sSubPr>
                <m:e>
                  <m:r>
                    <w:rPr>
                      <w:rFonts w:ascii="Cambria Math" w:hAnsi="Cambria Math"/>
                      <w:sz w:val="23"/>
                      <w:lang w:val="el-GR"/>
                    </w:rPr>
                    <m:t>q</m:t>
                  </m:r>
                </m:e>
                <m:sub>
                  <m:r>
                    <w:rPr>
                      <w:rFonts w:ascii="Cambria Math" w:hAnsi="Cambria Math"/>
                      <w:sz w:val="23"/>
                      <w:lang w:val="el-GR"/>
                    </w:rPr>
                    <m:t>e</m:t>
                  </m:r>
                </m:sub>
              </m:sSub>
            </m:den>
          </m:f>
          <m:r>
            <w:rPr>
              <w:rFonts w:ascii="Cambria Math" w:hAnsi="Cambria Math"/>
              <w:sz w:val="23"/>
              <w:lang w:val="el-GR"/>
            </w:rPr>
            <m:t>=</m:t>
          </m:r>
          <m:f>
            <m:fPr>
              <m:ctrlPr>
                <w:rPr>
                  <w:rFonts w:ascii="Cambria Math" w:hAnsi="Cambria Math"/>
                  <w:i/>
                  <w:sz w:val="23"/>
                  <w:lang w:val="el-GR"/>
                </w:rPr>
              </m:ctrlPr>
            </m:fPr>
            <m:num>
              <m:r>
                <w:rPr>
                  <w:rFonts w:ascii="Cambria Math" w:hAnsi="Cambria Math"/>
                  <w:sz w:val="23"/>
                  <w:lang w:val="el-GR"/>
                </w:rPr>
                <m:t>1</m:t>
              </m:r>
            </m:num>
            <m:den>
              <m:r>
                <w:rPr>
                  <w:rFonts w:ascii="Cambria Math" w:hAnsi="Cambria Math"/>
                  <w:sz w:val="23"/>
                  <w:lang w:val="el-GR"/>
                </w:rPr>
                <m:t>Qb</m:t>
              </m:r>
            </m:den>
          </m:f>
          <m:r>
            <w:rPr>
              <w:rFonts w:ascii="Cambria Math" w:hAnsi="Cambria Math"/>
              <w:sz w:val="23"/>
              <w:lang w:val="el-GR"/>
            </w:rPr>
            <m:t>+</m:t>
          </m:r>
          <m:f>
            <m:fPr>
              <m:ctrlPr>
                <w:rPr>
                  <w:rFonts w:ascii="Cambria Math" w:hAnsi="Cambria Math"/>
                  <w:i/>
                  <w:sz w:val="23"/>
                  <w:lang w:val="el-GR"/>
                </w:rPr>
              </m:ctrlPr>
            </m:fPr>
            <m:num>
              <m:r>
                <w:rPr>
                  <w:rFonts w:ascii="Cambria Math" w:hAnsi="Cambria Math"/>
                  <w:sz w:val="23"/>
                  <w:lang w:val="el-GR"/>
                </w:rPr>
                <m:t>1</m:t>
              </m:r>
            </m:num>
            <m:den>
              <m:r>
                <w:rPr>
                  <w:rFonts w:ascii="Cambria Math" w:hAnsi="Cambria Math"/>
                  <w:sz w:val="23"/>
                  <w:lang w:val="el-GR"/>
                </w:rPr>
                <m:t>Q</m:t>
              </m:r>
            </m:den>
          </m:f>
          <m:sSub>
            <m:sSubPr>
              <m:ctrlPr>
                <w:rPr>
                  <w:rFonts w:ascii="Cambria Math" w:hAnsi="Cambria Math"/>
                  <w:i/>
                  <w:sz w:val="23"/>
                  <w:lang w:val="el-GR"/>
                </w:rPr>
              </m:ctrlPr>
            </m:sSubPr>
            <m:e>
              <m:r>
                <w:rPr>
                  <w:rFonts w:ascii="Cambria Math" w:hAnsi="Cambria Math"/>
                  <w:sz w:val="23"/>
                  <w:lang w:val="el-GR"/>
                </w:rPr>
                <m:t>C</m:t>
              </m:r>
            </m:e>
            <m:sub>
              <m:r>
                <w:rPr>
                  <w:rFonts w:ascii="Cambria Math" w:hAnsi="Cambria Math"/>
                  <w:sz w:val="23"/>
                  <w:lang w:val="el-GR"/>
                </w:rPr>
                <m:t>e</m:t>
              </m:r>
            </m:sub>
          </m:sSub>
        </m:oMath>
      </m:oMathPara>
    </w:p>
    <w:p w14:paraId="31DDCF5E" w14:textId="5D8B22AB" w:rsidR="00032B0D" w:rsidRDefault="00032B0D" w:rsidP="00032B0D">
      <w:pPr>
        <w:spacing w:line="360" w:lineRule="auto"/>
        <w:jc w:val="both"/>
        <w:rPr>
          <w:sz w:val="23"/>
          <w:lang w:val="el-GR"/>
        </w:rPr>
      </w:pPr>
      <w:r>
        <w:rPr>
          <w:sz w:val="23"/>
        </w:rPr>
        <w:t>A</w:t>
      </w:r>
      <w:r>
        <w:rPr>
          <w:sz w:val="23"/>
          <w:lang w:val="el-GR"/>
        </w:rPr>
        <w:t>φο</w:t>
      </w:r>
      <w:r w:rsidR="00F42C1A">
        <w:rPr>
          <w:sz w:val="23"/>
          <w:lang w:val="el-GR"/>
        </w:rPr>
        <w:t>ύ</w:t>
      </w:r>
      <w:r>
        <w:rPr>
          <w:sz w:val="23"/>
          <w:lang w:val="el-GR"/>
        </w:rPr>
        <w:t xml:space="preserve"> </w:t>
      </w:r>
      <m:oMath>
        <m:r>
          <w:rPr>
            <w:rFonts w:ascii="Cambria Math" w:hAnsi="Cambria Math"/>
            <w:sz w:val="23"/>
            <w:lang w:val="el-GR"/>
          </w:rPr>
          <m:t xml:space="preserve">y=ax+β </m:t>
        </m:r>
      </m:oMath>
    </w:p>
    <w:p w14:paraId="256925E9" w14:textId="4ADB132A" w:rsidR="00032B0D" w:rsidRDefault="00032B0D" w:rsidP="00032B0D">
      <w:pPr>
        <w:spacing w:line="360" w:lineRule="auto"/>
        <w:jc w:val="both"/>
        <w:rPr>
          <w:sz w:val="23"/>
          <w:lang w:val="el-GR"/>
        </w:rPr>
      </w:pPr>
      <m:oMath>
        <m:r>
          <w:rPr>
            <w:rFonts w:ascii="Cambria Math" w:hAnsi="Cambria Math"/>
            <w:sz w:val="23"/>
          </w:rPr>
          <m:t>y</m:t>
        </m:r>
        <m:r>
          <w:rPr>
            <w:rFonts w:ascii="Cambria Math" w:hAnsi="Cambria Math"/>
            <w:sz w:val="23"/>
            <w:lang w:val="el-GR"/>
          </w:rPr>
          <m:t>=</m:t>
        </m:r>
        <m:f>
          <m:fPr>
            <m:ctrlPr>
              <w:rPr>
                <w:rFonts w:ascii="Cambria Math" w:hAnsi="Cambria Math"/>
                <w:i/>
                <w:sz w:val="23"/>
                <w:lang w:val="el-GR"/>
              </w:rPr>
            </m:ctrlPr>
          </m:fPr>
          <m:num>
            <m:sSub>
              <m:sSubPr>
                <m:ctrlPr>
                  <w:rPr>
                    <w:rFonts w:ascii="Cambria Math" w:hAnsi="Cambria Math"/>
                    <w:i/>
                    <w:sz w:val="23"/>
                    <w:lang w:val="el-GR"/>
                  </w:rPr>
                </m:ctrlPr>
              </m:sSubPr>
              <m:e>
                <m:r>
                  <w:rPr>
                    <w:rFonts w:ascii="Cambria Math" w:hAnsi="Cambria Math"/>
                    <w:sz w:val="23"/>
                    <w:lang w:val="el-GR"/>
                  </w:rPr>
                  <m:t>C</m:t>
                </m:r>
              </m:e>
              <m:sub>
                <m:r>
                  <w:rPr>
                    <w:rFonts w:ascii="Cambria Math" w:hAnsi="Cambria Math"/>
                    <w:sz w:val="23"/>
                    <w:lang w:val="el-GR"/>
                  </w:rPr>
                  <m:t>e</m:t>
                </m:r>
              </m:sub>
            </m:sSub>
          </m:num>
          <m:den>
            <m:sSub>
              <m:sSubPr>
                <m:ctrlPr>
                  <w:rPr>
                    <w:rFonts w:ascii="Cambria Math" w:hAnsi="Cambria Math"/>
                    <w:i/>
                    <w:sz w:val="23"/>
                    <w:lang w:val="el-GR"/>
                  </w:rPr>
                </m:ctrlPr>
              </m:sSubPr>
              <m:e>
                <m:r>
                  <w:rPr>
                    <w:rFonts w:ascii="Cambria Math" w:hAnsi="Cambria Math"/>
                    <w:sz w:val="23"/>
                    <w:lang w:val="el-GR"/>
                  </w:rPr>
                  <m:t>q</m:t>
                </m:r>
              </m:e>
              <m:sub>
                <m:r>
                  <w:rPr>
                    <w:rFonts w:ascii="Cambria Math" w:hAnsi="Cambria Math"/>
                    <w:sz w:val="23"/>
                    <w:lang w:val="el-GR"/>
                  </w:rPr>
                  <m:t>e</m:t>
                </m:r>
              </m:sub>
            </m:sSub>
          </m:den>
        </m:f>
      </m:oMath>
      <w:r w:rsidRPr="003A1F29">
        <w:rPr>
          <w:sz w:val="23"/>
          <w:lang w:val="el-GR"/>
        </w:rPr>
        <w:t xml:space="preserve"> , </w:t>
      </w:r>
      <m:oMath>
        <m:r>
          <w:rPr>
            <w:rFonts w:ascii="Cambria Math" w:hAnsi="Cambria Math"/>
            <w:sz w:val="23"/>
            <w:lang w:val="el-GR"/>
          </w:rPr>
          <m:t>α=</m:t>
        </m:r>
        <m:f>
          <m:fPr>
            <m:ctrlPr>
              <w:rPr>
                <w:rFonts w:ascii="Cambria Math" w:hAnsi="Cambria Math"/>
                <w:i/>
                <w:sz w:val="23"/>
                <w:lang w:val="el-GR"/>
              </w:rPr>
            </m:ctrlPr>
          </m:fPr>
          <m:num>
            <m:r>
              <w:rPr>
                <w:rFonts w:ascii="Cambria Math" w:hAnsi="Cambria Math"/>
                <w:sz w:val="23"/>
                <w:lang w:val="el-GR"/>
              </w:rPr>
              <m:t>1</m:t>
            </m:r>
          </m:num>
          <m:den>
            <m:r>
              <w:rPr>
                <w:rFonts w:ascii="Cambria Math" w:hAnsi="Cambria Math"/>
                <w:sz w:val="23"/>
                <w:lang w:val="el-GR"/>
              </w:rPr>
              <m:t>Q</m:t>
            </m:r>
          </m:den>
        </m:f>
      </m:oMath>
      <w:r>
        <w:rPr>
          <w:sz w:val="23"/>
          <w:lang w:val="el-GR"/>
        </w:rPr>
        <w:t xml:space="preserve"> και </w:t>
      </w:r>
      <m:oMath>
        <m:r>
          <w:rPr>
            <w:rFonts w:ascii="Cambria Math" w:hAnsi="Cambria Math"/>
            <w:sz w:val="23"/>
            <w:lang w:val="el-GR"/>
          </w:rPr>
          <m:t>β=</m:t>
        </m:r>
        <m:f>
          <m:fPr>
            <m:ctrlPr>
              <w:rPr>
                <w:rFonts w:ascii="Cambria Math" w:hAnsi="Cambria Math"/>
                <w:i/>
                <w:sz w:val="23"/>
                <w:lang w:val="el-GR"/>
              </w:rPr>
            </m:ctrlPr>
          </m:fPr>
          <m:num>
            <m:r>
              <w:rPr>
                <w:rFonts w:ascii="Cambria Math" w:hAnsi="Cambria Math"/>
                <w:sz w:val="23"/>
                <w:lang w:val="el-GR"/>
              </w:rPr>
              <m:t>1</m:t>
            </m:r>
          </m:num>
          <m:den>
            <m:r>
              <w:rPr>
                <w:rFonts w:ascii="Cambria Math" w:hAnsi="Cambria Math"/>
                <w:sz w:val="23"/>
                <w:lang w:val="el-GR"/>
              </w:rPr>
              <m:t>Qb</m:t>
            </m:r>
          </m:den>
        </m:f>
      </m:oMath>
    </w:p>
    <w:p w14:paraId="4DE0308A" w14:textId="57CB63F0" w:rsidR="00032B0D" w:rsidRPr="00F42C1A" w:rsidRDefault="00032B0D" w:rsidP="00032B0D">
      <w:pPr>
        <w:spacing w:line="360" w:lineRule="auto"/>
        <w:jc w:val="both"/>
        <w:rPr>
          <w:b/>
          <w:bCs/>
          <w:iCs/>
          <w:sz w:val="23"/>
          <w:lang w:val="el-GR"/>
        </w:rPr>
      </w:pPr>
      <w:r w:rsidRPr="00F42C1A">
        <w:rPr>
          <w:b/>
          <w:bCs/>
          <w:iCs/>
          <w:sz w:val="23"/>
          <w:lang w:val="el-GR"/>
        </w:rPr>
        <w:t xml:space="preserve">Οπότε το </w:t>
      </w:r>
      <w:r w:rsidRPr="00F42C1A">
        <w:rPr>
          <w:b/>
          <w:bCs/>
          <w:iCs/>
          <w:sz w:val="23"/>
        </w:rPr>
        <w:t>Q</w:t>
      </w:r>
      <w:r w:rsidRPr="00F42C1A">
        <w:rPr>
          <w:b/>
          <w:bCs/>
          <w:iCs/>
          <w:sz w:val="23"/>
          <w:lang w:val="el-GR"/>
        </w:rPr>
        <w:t xml:space="preserve"> ισούται με </w:t>
      </w:r>
      <m:oMath>
        <m:f>
          <m:fPr>
            <m:ctrlPr>
              <w:rPr>
                <w:rFonts w:ascii="Cambria Math" w:hAnsi="Cambria Math"/>
                <w:b/>
                <w:bCs/>
                <w:i/>
                <w:iCs/>
                <w:sz w:val="23"/>
                <w:lang w:val="el-GR"/>
              </w:rPr>
            </m:ctrlPr>
          </m:fPr>
          <m:num>
            <m:r>
              <m:rPr>
                <m:sty m:val="bi"/>
              </m:rPr>
              <w:rPr>
                <w:rFonts w:ascii="Cambria Math" w:hAnsi="Cambria Math"/>
                <w:sz w:val="23"/>
                <w:lang w:val="el-GR"/>
              </w:rPr>
              <m:t>1</m:t>
            </m:r>
          </m:num>
          <m:den>
            <m:r>
              <m:rPr>
                <m:sty m:val="bi"/>
              </m:rPr>
              <w:rPr>
                <w:rFonts w:ascii="Cambria Math" w:hAnsi="Cambria Math"/>
                <w:sz w:val="23"/>
                <w:lang w:val="el-GR"/>
              </w:rPr>
              <m:t>0.02</m:t>
            </m:r>
            <m:r>
              <m:rPr>
                <m:sty m:val="bi"/>
              </m:rPr>
              <w:rPr>
                <w:rFonts w:ascii="Cambria Math" w:hAnsi="Cambria Math"/>
                <w:sz w:val="23"/>
                <w:lang w:val="el-GR"/>
              </w:rPr>
              <m:t>58</m:t>
            </m:r>
          </m:den>
        </m:f>
        <m:r>
          <m:rPr>
            <m:sty m:val="bi"/>
          </m:rPr>
          <w:rPr>
            <w:rFonts w:ascii="Cambria Math" w:hAnsi="Cambria Math"/>
            <w:sz w:val="23"/>
            <w:lang w:val="el-GR"/>
          </w:rPr>
          <m:t>=</m:t>
        </m:r>
      </m:oMath>
      <w:r w:rsidR="00A62526">
        <w:rPr>
          <w:b/>
          <w:bCs/>
          <w:iCs/>
          <w:sz w:val="23"/>
          <w:lang w:val="el-GR"/>
        </w:rPr>
        <w:t>38,76</w:t>
      </w:r>
      <w:r w:rsidR="00F42C1A" w:rsidRPr="00F42C1A">
        <w:rPr>
          <w:b/>
          <w:bCs/>
          <w:lang w:val="el-GR"/>
        </w:rPr>
        <w:t>(</w:t>
      </w:r>
      <w:r w:rsidR="00F42C1A" w:rsidRPr="00F42C1A">
        <w:rPr>
          <w:b/>
          <w:bCs/>
        </w:rPr>
        <w:t>mg</w:t>
      </w:r>
      <w:r w:rsidR="00F42C1A" w:rsidRPr="00F42C1A">
        <w:rPr>
          <w:b/>
          <w:bCs/>
          <w:lang w:val="el-GR"/>
        </w:rPr>
        <w:t>/</w:t>
      </w:r>
      <w:r w:rsidR="00F42C1A" w:rsidRPr="00F42C1A">
        <w:rPr>
          <w:b/>
          <w:bCs/>
        </w:rPr>
        <w:t>g</w:t>
      </w:r>
      <w:r w:rsidR="00F42C1A" w:rsidRPr="00F42C1A">
        <w:rPr>
          <w:b/>
          <w:bCs/>
          <w:lang w:val="el-GR"/>
        </w:rPr>
        <w:t>)</w:t>
      </w:r>
      <w:r w:rsidRPr="00F42C1A">
        <w:rPr>
          <w:b/>
          <w:bCs/>
          <w:iCs/>
          <w:sz w:val="23"/>
          <w:lang w:val="el-GR"/>
        </w:rPr>
        <w:t xml:space="preserve"> και το </w:t>
      </w:r>
      <m:oMath>
        <m:r>
          <m:rPr>
            <m:sty m:val="bi"/>
          </m:rPr>
          <w:rPr>
            <w:rFonts w:ascii="Cambria Math" w:hAnsi="Cambria Math"/>
            <w:sz w:val="23"/>
            <w:lang w:val="el-GR"/>
          </w:rPr>
          <m:t>b</m:t>
        </m:r>
      </m:oMath>
      <w:r w:rsidRPr="00F42C1A">
        <w:rPr>
          <w:b/>
          <w:bCs/>
          <w:iCs/>
          <w:sz w:val="23"/>
          <w:lang w:val="el-GR"/>
        </w:rPr>
        <w:t>=</w:t>
      </w:r>
      <m:oMath>
        <m:f>
          <m:fPr>
            <m:ctrlPr>
              <w:rPr>
                <w:rFonts w:ascii="Cambria Math" w:hAnsi="Cambria Math"/>
                <w:b/>
                <w:bCs/>
                <w:i/>
                <w:iCs/>
                <w:sz w:val="23"/>
                <w:lang w:val="el-GR"/>
              </w:rPr>
            </m:ctrlPr>
          </m:fPr>
          <m:num>
            <m:r>
              <m:rPr>
                <m:sty m:val="bi"/>
              </m:rPr>
              <w:rPr>
                <w:rFonts w:ascii="Cambria Math" w:hAnsi="Cambria Math"/>
                <w:sz w:val="23"/>
                <w:lang w:val="el-GR"/>
              </w:rPr>
              <m:t>1</m:t>
            </m:r>
          </m:num>
          <m:den>
            <m:r>
              <m:rPr>
                <m:sty m:val="bi"/>
              </m:rPr>
              <w:rPr>
                <w:rFonts w:ascii="Cambria Math" w:hAnsi="Cambria Math"/>
                <w:sz w:val="23"/>
                <w:lang w:val="el-GR"/>
              </w:rPr>
              <m:t>38,76</m:t>
            </m:r>
            <m:r>
              <m:rPr>
                <m:sty m:val="bi"/>
              </m:rPr>
              <w:rPr>
                <w:rFonts w:ascii="Cambria Math" w:hAnsi="Cambria Math"/>
                <w:sz w:val="23"/>
                <w:lang w:val="el-GR"/>
              </w:rPr>
              <m:t>*0</m:t>
            </m:r>
            <m:r>
              <m:rPr>
                <m:sty m:val="bi"/>
              </m:rPr>
              <w:rPr>
                <w:rFonts w:ascii="Cambria Math" w:hAnsi="Cambria Math"/>
                <w:sz w:val="23"/>
                <w:lang w:val="el-GR"/>
              </w:rPr>
              <m:t>,5494</m:t>
            </m:r>
          </m:den>
        </m:f>
      </m:oMath>
      <w:r w:rsidRPr="00F42C1A">
        <w:rPr>
          <w:b/>
          <w:bCs/>
          <w:iCs/>
          <w:sz w:val="23"/>
          <w:lang w:val="el-GR"/>
        </w:rPr>
        <w:t>=</w:t>
      </w:r>
      <w:r w:rsidR="00CD1E07" w:rsidRPr="00F42C1A">
        <w:rPr>
          <w:b/>
          <w:bCs/>
          <w:iCs/>
          <w:sz w:val="23"/>
          <w:lang w:val="el-GR"/>
        </w:rPr>
        <w:t>0,04</w:t>
      </w:r>
      <w:r w:rsidR="00A62526">
        <w:rPr>
          <w:b/>
          <w:bCs/>
          <w:iCs/>
          <w:sz w:val="23"/>
          <w:lang w:val="el-GR"/>
        </w:rPr>
        <w:t>7</w:t>
      </w:r>
      <w:r w:rsidR="00F42C1A" w:rsidRPr="00F42C1A">
        <w:rPr>
          <w:b/>
          <w:bCs/>
          <w:lang w:val="el-GR"/>
        </w:rPr>
        <w:t>(</w:t>
      </w:r>
      <w:r w:rsidR="00F42C1A" w:rsidRPr="00F42C1A">
        <w:rPr>
          <w:b/>
          <w:bCs/>
        </w:rPr>
        <w:t>L</w:t>
      </w:r>
      <w:r w:rsidR="00F42C1A" w:rsidRPr="00F42C1A">
        <w:rPr>
          <w:b/>
          <w:bCs/>
          <w:lang w:val="el-GR"/>
        </w:rPr>
        <w:t>/</w:t>
      </w:r>
      <w:r w:rsidR="00F42C1A" w:rsidRPr="00F42C1A">
        <w:rPr>
          <w:b/>
          <w:bCs/>
        </w:rPr>
        <w:t>mg</w:t>
      </w:r>
      <w:r w:rsidR="00F42C1A" w:rsidRPr="00F42C1A">
        <w:rPr>
          <w:b/>
          <w:bCs/>
          <w:lang w:val="el-GR"/>
        </w:rPr>
        <w:t>)</w:t>
      </w:r>
    </w:p>
    <w:p w14:paraId="2A7DD368" w14:textId="190D0EF7" w:rsidR="009B5FC6" w:rsidRPr="0088613A" w:rsidRDefault="0088613A" w:rsidP="00122BA9">
      <w:pPr>
        <w:spacing w:line="360" w:lineRule="auto"/>
        <w:jc w:val="both"/>
        <w:rPr>
          <w:sz w:val="23"/>
          <w:lang w:val="el-GR"/>
        </w:rPr>
      </w:pPr>
      <w:r w:rsidRPr="0088613A">
        <w:rPr>
          <w:rStyle w:val="1Char"/>
          <w:lang w:val="el-GR"/>
        </w:rPr>
        <w:t>Ερώτηση</w:t>
      </w:r>
      <w:r w:rsidR="005E4F27" w:rsidRPr="0088613A">
        <w:rPr>
          <w:rStyle w:val="1Char"/>
          <w:lang w:val="el-GR"/>
        </w:rPr>
        <w:t>3</w:t>
      </w:r>
      <w:r w:rsidRPr="0088613A">
        <w:rPr>
          <w:rStyle w:val="1Char"/>
          <w:lang w:val="el-GR"/>
        </w:rPr>
        <w:t>:</w:t>
      </w:r>
      <w:r>
        <w:rPr>
          <w:sz w:val="23"/>
          <w:lang w:val="el-GR"/>
        </w:rPr>
        <w:t>Να γίνει ε</w:t>
      </w:r>
      <w:r w:rsidR="005E4F27" w:rsidRPr="005E4F27">
        <w:rPr>
          <w:sz w:val="23"/>
          <w:lang w:val="el-GR"/>
        </w:rPr>
        <w:t xml:space="preserve">πιλογή του μοντέλου που προσομοιάζει καλύτερα τα πειραματικά αποτελέσματα της προσρόφησης του χουμικού οξέος και </w:t>
      </w:r>
      <w:r>
        <w:rPr>
          <w:sz w:val="23"/>
          <w:lang w:val="el-GR"/>
        </w:rPr>
        <w:t xml:space="preserve">να γίνει </w:t>
      </w:r>
      <w:r w:rsidR="005E4F27" w:rsidRPr="005E4F27">
        <w:rPr>
          <w:sz w:val="23"/>
          <w:lang w:val="el-GR"/>
        </w:rPr>
        <w:t xml:space="preserve">σχολιασμός με βάση τις θεωρητικές υποθέσεις στις οποίες στηρίζονται οι εξισώσεις </w:t>
      </w:r>
      <w:r w:rsidR="005E4F27">
        <w:rPr>
          <w:sz w:val="23"/>
        </w:rPr>
        <w:t>Langmuir</w:t>
      </w:r>
      <w:r w:rsidR="005E4F27" w:rsidRPr="005E4F27">
        <w:rPr>
          <w:sz w:val="23"/>
          <w:lang w:val="el-GR"/>
        </w:rPr>
        <w:t xml:space="preserve"> και </w:t>
      </w:r>
      <w:r w:rsidR="005E4F27">
        <w:rPr>
          <w:sz w:val="23"/>
        </w:rPr>
        <w:t>Freudlich</w:t>
      </w:r>
    </w:p>
    <w:p w14:paraId="221C1EA5" w14:textId="37B3008A" w:rsidR="00183410" w:rsidRPr="009A16A5" w:rsidRDefault="00183410" w:rsidP="00A46562">
      <w:pPr>
        <w:rPr>
          <w:sz w:val="23"/>
          <w:lang w:val="el-GR"/>
        </w:rPr>
      </w:pPr>
      <w:r>
        <w:rPr>
          <w:b/>
          <w:bCs/>
          <w:lang w:val="el-GR"/>
        </w:rPr>
        <w:t xml:space="preserve">     </w:t>
      </w:r>
      <w:r w:rsidR="00A46562">
        <w:rPr>
          <w:b/>
          <w:bCs/>
          <w:lang w:val="el-GR"/>
        </w:rPr>
        <w:t xml:space="preserve">Το μοντέλο που </w:t>
      </w:r>
      <w:r w:rsidR="00A46562" w:rsidRPr="005E4F27">
        <w:rPr>
          <w:sz w:val="23"/>
          <w:lang w:val="el-GR"/>
        </w:rPr>
        <w:t xml:space="preserve">προσομοιάζει καλύτερα τα πειραματικά αποτελέσματα της προσρόφησης του χουμικού οξέος </w:t>
      </w:r>
      <w:r>
        <w:rPr>
          <w:sz w:val="23"/>
          <w:lang w:val="el-GR"/>
        </w:rPr>
        <w:t xml:space="preserve">και οι δυο </w:t>
      </w:r>
      <w:r w:rsidR="004D5DD1">
        <w:rPr>
          <w:sz w:val="23"/>
          <w:lang w:val="el-GR"/>
        </w:rPr>
        <w:t>γιατί</w:t>
      </w:r>
      <w:r>
        <w:rPr>
          <w:sz w:val="23"/>
          <w:lang w:val="el-GR"/>
        </w:rPr>
        <w:t xml:space="preserve"> </w:t>
      </w:r>
      <w:r w:rsidR="004D5DD1">
        <w:rPr>
          <w:sz w:val="23"/>
          <w:lang w:val="el-GR"/>
        </w:rPr>
        <w:t>βάση</w:t>
      </w:r>
      <w:r>
        <w:rPr>
          <w:sz w:val="23"/>
          <w:lang w:val="el-GR"/>
        </w:rPr>
        <w:t xml:space="preserve"> με τα </w:t>
      </w:r>
      <w:r w:rsidR="004D5DD1">
        <w:rPr>
          <w:sz w:val="23"/>
          <w:lang w:val="el-GR"/>
        </w:rPr>
        <w:t>γραφήματα</w:t>
      </w:r>
      <w:r>
        <w:rPr>
          <w:sz w:val="23"/>
          <w:lang w:val="el-GR"/>
        </w:rPr>
        <w:t xml:space="preserve"> </w:t>
      </w:r>
      <w:r w:rsidR="009A16A5">
        <w:rPr>
          <w:sz w:val="23"/>
          <w:lang w:val="el-GR"/>
        </w:rPr>
        <w:t xml:space="preserve">δεν </w:t>
      </w:r>
      <w:r w:rsidR="004D5DD1">
        <w:rPr>
          <w:sz w:val="23"/>
          <w:lang w:val="el-GR"/>
        </w:rPr>
        <w:t>βλέπουμε</w:t>
      </w:r>
      <w:r w:rsidR="009A16A5">
        <w:rPr>
          <w:sz w:val="23"/>
          <w:lang w:val="el-GR"/>
        </w:rPr>
        <w:t xml:space="preserve"> </w:t>
      </w:r>
      <w:r w:rsidR="004D5DD1">
        <w:rPr>
          <w:sz w:val="23"/>
          <w:lang w:val="el-GR"/>
        </w:rPr>
        <w:t>μεγάλες</w:t>
      </w:r>
      <w:r w:rsidR="009A16A5">
        <w:rPr>
          <w:sz w:val="23"/>
          <w:lang w:val="el-GR"/>
        </w:rPr>
        <w:t xml:space="preserve"> </w:t>
      </w:r>
      <w:r w:rsidR="004D5DD1">
        <w:rPr>
          <w:sz w:val="23"/>
          <w:lang w:val="el-GR"/>
        </w:rPr>
        <w:t>διάφορες</w:t>
      </w:r>
      <w:r w:rsidR="009A16A5">
        <w:rPr>
          <w:sz w:val="23"/>
          <w:lang w:val="el-GR"/>
        </w:rPr>
        <w:t xml:space="preserve">. </w:t>
      </w:r>
      <w:r w:rsidR="004D5DD1">
        <w:rPr>
          <w:sz w:val="23"/>
          <w:lang w:val="el-GR"/>
        </w:rPr>
        <w:t>Βάση</w:t>
      </w:r>
      <w:r w:rsidR="009A16A5">
        <w:rPr>
          <w:sz w:val="23"/>
          <w:lang w:val="el-GR"/>
        </w:rPr>
        <w:t xml:space="preserve"> με την θεωρία όμως η </w:t>
      </w:r>
      <w:r w:rsidR="004D5DD1">
        <w:rPr>
          <w:sz w:val="23"/>
          <w:lang w:val="el-GR"/>
        </w:rPr>
        <w:t>καλύτερη</w:t>
      </w:r>
      <w:r w:rsidR="009A16A5">
        <w:rPr>
          <w:sz w:val="23"/>
          <w:lang w:val="el-GR"/>
        </w:rPr>
        <w:t xml:space="preserve"> θα </w:t>
      </w:r>
      <w:r w:rsidR="004D5DD1">
        <w:rPr>
          <w:sz w:val="23"/>
          <w:lang w:val="el-GR"/>
        </w:rPr>
        <w:t>ήταν</w:t>
      </w:r>
      <w:r w:rsidR="009A16A5">
        <w:rPr>
          <w:sz w:val="23"/>
          <w:lang w:val="el-GR"/>
        </w:rPr>
        <w:t xml:space="preserve"> </w:t>
      </w:r>
      <w:r w:rsidR="009A16A5">
        <w:rPr>
          <w:lang w:val="el-GR"/>
        </w:rPr>
        <w:t xml:space="preserve">η εξίσωση </w:t>
      </w:r>
      <w:r w:rsidR="009A16A5" w:rsidRPr="00122BA9">
        <w:rPr>
          <w:b/>
          <w:bCs/>
        </w:rPr>
        <w:t>Freundlich</w:t>
      </w:r>
      <w:r w:rsidR="009A16A5">
        <w:rPr>
          <w:b/>
          <w:bCs/>
          <w:lang w:val="el-GR"/>
        </w:rPr>
        <w:t xml:space="preserve"> οπου </w:t>
      </w:r>
      <w:r w:rsidR="009A16A5" w:rsidRPr="00D1366E">
        <w:rPr>
          <w:lang w:val="el-GR"/>
        </w:rPr>
        <w:t xml:space="preserve"> χρησιμοπ</w:t>
      </w:r>
      <w:r w:rsidR="009A16A5">
        <w:rPr>
          <w:lang w:val="el-GR"/>
        </w:rPr>
        <w:t xml:space="preserve">οιειτε πιο συχνα </w:t>
      </w:r>
      <w:r w:rsidR="009A16A5" w:rsidRPr="00D1366E">
        <w:rPr>
          <w:lang w:val="el-GR"/>
        </w:rPr>
        <w:t xml:space="preserve"> σε εφαρμογές Μηχανικού Περιβάλλοντος</w:t>
      </w:r>
      <w:r w:rsidR="009A16A5" w:rsidRPr="00A46562">
        <w:rPr>
          <w:lang w:val="el-GR"/>
        </w:rPr>
        <w:t xml:space="preserve"> </w:t>
      </w:r>
      <w:r w:rsidR="009A16A5">
        <w:rPr>
          <w:lang w:val="el-GR"/>
        </w:rPr>
        <w:t xml:space="preserve">γιατι </w:t>
      </w:r>
      <w:r w:rsidR="009A16A5" w:rsidRPr="00D1366E">
        <w:rPr>
          <w:lang w:val="el-GR"/>
        </w:rPr>
        <w:t>είναι ευνοϊκή</w:t>
      </w:r>
      <w:r w:rsidR="009A16A5">
        <w:rPr>
          <w:lang w:val="el-GR"/>
        </w:rPr>
        <w:t xml:space="preserve"> και </w:t>
      </w:r>
      <w:r w:rsidR="009A16A5" w:rsidRPr="00D1366E">
        <w:rPr>
          <w:lang w:val="el-GR"/>
        </w:rPr>
        <w:t xml:space="preserve">πρόκειται για προσρόφηση υδρόφοβων οργανικών ουσιών χαμηλών συγκεντρώσεων σε </w:t>
      </w:r>
      <w:r w:rsidR="009A16A5" w:rsidRPr="00D1366E">
        <w:rPr>
          <w:lang w:val="el-GR"/>
        </w:rPr>
        <w:lastRenderedPageBreak/>
        <w:t>ενεργό άνθρακα</w:t>
      </w:r>
      <w:r w:rsidR="009A16A5">
        <w:rPr>
          <w:lang w:val="el-GR"/>
        </w:rPr>
        <w:t xml:space="preserve">. Ενώ η </w:t>
      </w:r>
      <w:r w:rsidR="004D5DD1">
        <w:rPr>
          <w:lang w:val="el-GR"/>
        </w:rPr>
        <w:t>εξίσωση</w:t>
      </w:r>
      <w:r w:rsidR="009A16A5">
        <w:rPr>
          <w:lang w:val="el-GR"/>
        </w:rPr>
        <w:t xml:space="preserve"> </w:t>
      </w:r>
      <w:r w:rsidR="009A16A5" w:rsidRPr="00D1366E">
        <w:rPr>
          <w:lang w:val="el-GR"/>
        </w:rPr>
        <w:t xml:space="preserve"> </w:t>
      </w:r>
      <w:r w:rsidR="009A16A5" w:rsidRPr="004E3426">
        <w:rPr>
          <w:b/>
          <w:bCs/>
        </w:rPr>
        <w:t>Langmuir</w:t>
      </w:r>
      <w:r w:rsidR="009A16A5">
        <w:rPr>
          <w:b/>
          <w:bCs/>
          <w:lang w:val="el-GR"/>
        </w:rPr>
        <w:t xml:space="preserve"> </w:t>
      </w:r>
      <w:r w:rsidR="009A16A5" w:rsidRPr="009A16A5">
        <w:rPr>
          <w:lang w:val="el-GR"/>
        </w:rPr>
        <w:t>δεν ισχύ</w:t>
      </w:r>
      <w:r w:rsidR="004D5DD1">
        <w:rPr>
          <w:lang w:val="el-GR"/>
        </w:rPr>
        <w:t>ει</w:t>
      </w:r>
      <w:r w:rsidR="009A16A5" w:rsidRPr="009A16A5">
        <w:rPr>
          <w:lang w:val="el-GR"/>
        </w:rPr>
        <w:t xml:space="preserve"> πάντα σε προσροφητές με ετερογενή επιφάνεια,</w:t>
      </w:r>
      <w:r w:rsidR="004D5DD1">
        <w:rPr>
          <w:lang w:val="el-GR"/>
        </w:rPr>
        <w:t xml:space="preserve"> (πχ</w:t>
      </w:r>
      <w:r w:rsidR="009A16A5" w:rsidRPr="009A16A5">
        <w:rPr>
          <w:lang w:val="el-GR"/>
        </w:rPr>
        <w:t xml:space="preserve">  ενεργός άνθρακας</w:t>
      </w:r>
      <w:r w:rsidR="004D5DD1">
        <w:rPr>
          <w:lang w:val="el-GR"/>
        </w:rPr>
        <w:t>)</w:t>
      </w:r>
      <w:r w:rsidR="009A16A5" w:rsidRPr="009A16A5">
        <w:rPr>
          <w:lang w:val="el-GR"/>
        </w:rPr>
        <w:t>.</w:t>
      </w:r>
    </w:p>
    <w:p w14:paraId="7DB305A5" w14:textId="02F13C40" w:rsidR="00D1366E" w:rsidRPr="00D1366E" w:rsidRDefault="00D1366E" w:rsidP="005E4F27">
      <w:pPr>
        <w:rPr>
          <w:lang w:val="el-GR"/>
        </w:rPr>
      </w:pPr>
    </w:p>
    <w:sectPr w:rsidR="00D1366E" w:rsidRPr="00D1366E" w:rsidSect="00C171CA">
      <w:pgSz w:w="12240" w:h="15840"/>
      <w:pgMar w:top="1440" w:right="1800" w:bottom="1440" w:left="1800" w:header="708" w:footer="708" w:gutter="0"/>
      <w:pgBorders w:offsetFrom="page">
        <w:top w:val="single" w:sz="4" w:space="24" w:color="002060"/>
        <w:left w:val="single" w:sz="4" w:space="24" w:color="002060"/>
        <w:bottom w:val="single" w:sz="4" w:space="24" w:color="002060"/>
        <w:right w:val="single" w:sz="4" w:space="24" w:color="002060"/>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Liberation Serif">
    <w:altName w:val="Times New Roman"/>
    <w:charset w:val="00"/>
    <w:family w:val="roman"/>
    <w:pitch w:val="variable"/>
  </w:font>
  <w:font w:name="NSimSun">
    <w:panose1 w:val="02010609030101010101"/>
    <w:charset w:val="86"/>
    <w:family w:val="modern"/>
    <w:pitch w:val="fixed"/>
    <w:sig w:usb0="0000028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Cambria Math">
    <w:panose1 w:val="02040503050406030204"/>
    <w:charset w:val="A1"/>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F27"/>
    <w:rsid w:val="00032B0D"/>
    <w:rsid w:val="00097EC1"/>
    <w:rsid w:val="000D6B4D"/>
    <w:rsid w:val="00103ACB"/>
    <w:rsid w:val="00122BA9"/>
    <w:rsid w:val="00150A8F"/>
    <w:rsid w:val="00183410"/>
    <w:rsid w:val="002804B9"/>
    <w:rsid w:val="002C60B2"/>
    <w:rsid w:val="00306F07"/>
    <w:rsid w:val="00350100"/>
    <w:rsid w:val="003665AE"/>
    <w:rsid w:val="0037452C"/>
    <w:rsid w:val="0038748B"/>
    <w:rsid w:val="003A1F29"/>
    <w:rsid w:val="003F4818"/>
    <w:rsid w:val="004D5DD1"/>
    <w:rsid w:val="004E3426"/>
    <w:rsid w:val="00511F09"/>
    <w:rsid w:val="00574C60"/>
    <w:rsid w:val="005C336F"/>
    <w:rsid w:val="005D29AE"/>
    <w:rsid w:val="005E4F27"/>
    <w:rsid w:val="005F37A3"/>
    <w:rsid w:val="00685C3F"/>
    <w:rsid w:val="00763E93"/>
    <w:rsid w:val="007753AF"/>
    <w:rsid w:val="00804730"/>
    <w:rsid w:val="00855E05"/>
    <w:rsid w:val="0088613A"/>
    <w:rsid w:val="008A08BE"/>
    <w:rsid w:val="008A2BDA"/>
    <w:rsid w:val="008B4E26"/>
    <w:rsid w:val="009A16A5"/>
    <w:rsid w:val="009A3AC2"/>
    <w:rsid w:val="009B5FC6"/>
    <w:rsid w:val="009F35D9"/>
    <w:rsid w:val="009F66BF"/>
    <w:rsid w:val="00A46562"/>
    <w:rsid w:val="00A62526"/>
    <w:rsid w:val="00AC35BC"/>
    <w:rsid w:val="00AD7526"/>
    <w:rsid w:val="00B7638D"/>
    <w:rsid w:val="00BA7841"/>
    <w:rsid w:val="00BB163F"/>
    <w:rsid w:val="00BF3303"/>
    <w:rsid w:val="00C04653"/>
    <w:rsid w:val="00C171CA"/>
    <w:rsid w:val="00CD1E07"/>
    <w:rsid w:val="00CE5829"/>
    <w:rsid w:val="00D1366E"/>
    <w:rsid w:val="00D349BA"/>
    <w:rsid w:val="00DB3C09"/>
    <w:rsid w:val="00E37209"/>
    <w:rsid w:val="00EA6462"/>
    <w:rsid w:val="00F208E4"/>
    <w:rsid w:val="00F42C1A"/>
    <w:rsid w:val="00F9027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CA79E1"/>
  <w15:chartTrackingRefBased/>
  <w15:docId w15:val="{AC865326-4E69-4558-9F62-DA7AAAA76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4F27"/>
    <w:rPr>
      <w:rFonts w:ascii="Calibri" w:eastAsia="Calibri" w:hAnsi="Calibri" w:cs="Arial"/>
    </w:rPr>
  </w:style>
  <w:style w:type="paragraph" w:styleId="1">
    <w:name w:val="heading 1"/>
    <w:basedOn w:val="a"/>
    <w:next w:val="a"/>
    <w:link w:val="1Char"/>
    <w:uiPriority w:val="9"/>
    <w:qFormat/>
    <w:rsid w:val="00E37209"/>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9">
    <w:name w:val="heading 9"/>
    <w:basedOn w:val="a"/>
    <w:next w:val="a"/>
    <w:link w:val="9Char"/>
    <w:qFormat/>
    <w:rsid w:val="005E4F27"/>
    <w:pPr>
      <w:keepNext/>
      <w:spacing w:after="0" w:line="360" w:lineRule="auto"/>
      <w:ind w:firstLine="284"/>
      <w:jc w:val="both"/>
      <w:outlineLvl w:val="8"/>
    </w:pPr>
    <w:rPr>
      <w:rFonts w:ascii="Times New Roman" w:eastAsia="Times New Roman" w:hAnsi="Times New Roman" w:cs="Times New Roman"/>
      <w:b/>
      <w:bCs/>
      <w:i/>
      <w:iCs/>
      <w:sz w:val="24"/>
      <w:szCs w:val="24"/>
      <w:lang w:val="el-G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Char"/>
    <w:uiPriority w:val="1"/>
    <w:qFormat/>
    <w:rsid w:val="005E4F27"/>
    <w:pPr>
      <w:spacing w:after="0" w:line="240" w:lineRule="auto"/>
    </w:pPr>
    <w:rPr>
      <w:rFonts w:ascii="Calibri" w:eastAsia="Times New Roman" w:hAnsi="Calibri" w:cs="Arial"/>
    </w:rPr>
  </w:style>
  <w:style w:type="character" w:customStyle="1" w:styleId="Char">
    <w:name w:val="Χωρίς διάστιχο Char"/>
    <w:link w:val="a3"/>
    <w:uiPriority w:val="1"/>
    <w:rsid w:val="005E4F27"/>
    <w:rPr>
      <w:rFonts w:ascii="Calibri" w:eastAsia="Times New Roman" w:hAnsi="Calibri" w:cs="Arial"/>
    </w:rPr>
  </w:style>
  <w:style w:type="paragraph" w:customStyle="1" w:styleId="Standard">
    <w:name w:val="Standard"/>
    <w:rsid w:val="005E4F27"/>
    <w:pPr>
      <w:suppressAutoHyphens/>
      <w:autoSpaceDN w:val="0"/>
      <w:spacing w:after="0" w:line="240" w:lineRule="auto"/>
      <w:textAlignment w:val="baseline"/>
    </w:pPr>
    <w:rPr>
      <w:rFonts w:ascii="Liberation Serif" w:eastAsia="NSimSun" w:hAnsi="Liberation Serif" w:cs="Lucida Sans"/>
      <w:kern w:val="3"/>
      <w:sz w:val="24"/>
      <w:szCs w:val="24"/>
      <w:lang w:val="el-GR" w:eastAsia="zh-CN" w:bidi="hi-IN"/>
    </w:rPr>
  </w:style>
  <w:style w:type="paragraph" w:customStyle="1" w:styleId="TableContents">
    <w:name w:val="Table Contents"/>
    <w:basedOn w:val="Standard"/>
    <w:rsid w:val="005E4F27"/>
    <w:pPr>
      <w:suppressLineNumbers/>
    </w:pPr>
  </w:style>
  <w:style w:type="character" w:customStyle="1" w:styleId="9Char">
    <w:name w:val="Επικεφαλίδα 9 Char"/>
    <w:basedOn w:val="a0"/>
    <w:link w:val="9"/>
    <w:rsid w:val="005E4F27"/>
    <w:rPr>
      <w:rFonts w:ascii="Times New Roman" w:eastAsia="Times New Roman" w:hAnsi="Times New Roman" w:cs="Times New Roman"/>
      <w:b/>
      <w:bCs/>
      <w:i/>
      <w:iCs/>
      <w:sz w:val="24"/>
      <w:szCs w:val="24"/>
      <w:lang w:val="el-GR"/>
    </w:rPr>
  </w:style>
  <w:style w:type="paragraph" w:styleId="a4">
    <w:name w:val="caption"/>
    <w:basedOn w:val="a"/>
    <w:next w:val="a"/>
    <w:qFormat/>
    <w:rsid w:val="005E4F27"/>
    <w:pPr>
      <w:spacing w:after="0" w:line="360" w:lineRule="auto"/>
      <w:ind w:firstLine="284"/>
      <w:jc w:val="center"/>
    </w:pPr>
    <w:rPr>
      <w:rFonts w:ascii="Times New Roman" w:eastAsia="Times New Roman" w:hAnsi="Times New Roman" w:cs="Times New Roman"/>
      <w:b/>
      <w:bCs/>
      <w:sz w:val="28"/>
      <w:szCs w:val="24"/>
      <w:lang w:val="el-GR"/>
    </w:rPr>
  </w:style>
  <w:style w:type="character" w:customStyle="1" w:styleId="1Char">
    <w:name w:val="Επικεφαλίδα 1 Char"/>
    <w:basedOn w:val="a0"/>
    <w:link w:val="1"/>
    <w:uiPriority w:val="9"/>
    <w:rsid w:val="00E37209"/>
    <w:rPr>
      <w:rFonts w:asciiTheme="majorHAnsi" w:eastAsiaTheme="majorEastAsia" w:hAnsiTheme="majorHAnsi" w:cstheme="majorBidi"/>
      <w:color w:val="2F5496" w:themeColor="accent1" w:themeShade="BF"/>
      <w:sz w:val="32"/>
      <w:szCs w:val="32"/>
    </w:rPr>
  </w:style>
  <w:style w:type="character" w:styleId="a5">
    <w:name w:val="Placeholder Text"/>
    <w:basedOn w:val="a0"/>
    <w:uiPriority w:val="99"/>
    <w:semiHidden/>
    <w:rsid w:val="00306F07"/>
    <w:rPr>
      <w:color w:val="808080"/>
    </w:rPr>
  </w:style>
  <w:style w:type="paragraph" w:styleId="a6">
    <w:name w:val="Title"/>
    <w:basedOn w:val="a"/>
    <w:next w:val="a"/>
    <w:link w:val="Char0"/>
    <w:uiPriority w:val="10"/>
    <w:qFormat/>
    <w:rsid w:val="00F9027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Char0">
    <w:name w:val="Τίτλος Char"/>
    <w:basedOn w:val="a0"/>
    <w:link w:val="a6"/>
    <w:uiPriority w:val="10"/>
    <w:rsid w:val="00F90276"/>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048365">
      <w:bodyDiv w:val="1"/>
      <w:marLeft w:val="0"/>
      <w:marRight w:val="0"/>
      <w:marTop w:val="0"/>
      <w:marBottom w:val="0"/>
      <w:divBdr>
        <w:top w:val="none" w:sz="0" w:space="0" w:color="auto"/>
        <w:left w:val="none" w:sz="0" w:space="0" w:color="auto"/>
        <w:bottom w:val="none" w:sz="0" w:space="0" w:color="auto"/>
        <w:right w:val="none" w:sz="0" w:space="0" w:color="auto"/>
      </w:divBdr>
    </w:div>
    <w:div w:id="464349168">
      <w:bodyDiv w:val="1"/>
      <w:marLeft w:val="0"/>
      <w:marRight w:val="0"/>
      <w:marTop w:val="0"/>
      <w:marBottom w:val="0"/>
      <w:divBdr>
        <w:top w:val="none" w:sz="0" w:space="0" w:color="auto"/>
        <w:left w:val="none" w:sz="0" w:space="0" w:color="auto"/>
        <w:bottom w:val="none" w:sz="0" w:space="0" w:color="auto"/>
        <w:right w:val="none" w:sz="0" w:space="0" w:color="auto"/>
      </w:divBdr>
    </w:div>
    <w:div w:id="1037003271">
      <w:bodyDiv w:val="1"/>
      <w:marLeft w:val="0"/>
      <w:marRight w:val="0"/>
      <w:marTop w:val="0"/>
      <w:marBottom w:val="0"/>
      <w:divBdr>
        <w:top w:val="none" w:sz="0" w:space="0" w:color="auto"/>
        <w:left w:val="none" w:sz="0" w:space="0" w:color="auto"/>
        <w:bottom w:val="none" w:sz="0" w:space="0" w:color="auto"/>
        <w:right w:val="none" w:sz="0" w:space="0" w:color="auto"/>
      </w:divBdr>
    </w:div>
    <w:div w:id="1898199484">
      <w:bodyDiv w:val="1"/>
      <w:marLeft w:val="0"/>
      <w:marRight w:val="0"/>
      <w:marTop w:val="0"/>
      <w:marBottom w:val="0"/>
      <w:divBdr>
        <w:top w:val="none" w:sz="0" w:space="0" w:color="auto"/>
        <w:left w:val="none" w:sz="0" w:space="0" w:color="auto"/>
        <w:bottom w:val="none" w:sz="0" w:space="0" w:color="auto"/>
        <w:right w:val="none" w:sz="0" w:space="0" w:color="auto"/>
      </w:divBdr>
    </w:div>
    <w:div w:id="1950156975">
      <w:bodyDiv w:val="1"/>
      <w:marLeft w:val="0"/>
      <w:marRight w:val="0"/>
      <w:marTop w:val="0"/>
      <w:marBottom w:val="0"/>
      <w:divBdr>
        <w:top w:val="none" w:sz="0" w:space="0" w:color="auto"/>
        <w:left w:val="none" w:sz="0" w:space="0" w:color="auto"/>
        <w:bottom w:val="none" w:sz="0" w:space="0" w:color="auto"/>
        <w:right w:val="none" w:sz="0" w:space="0" w:color="auto"/>
      </w:divBdr>
    </w:div>
    <w:div w:id="2025008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g"/><Relationship Id="rId11" Type="http://schemas.openxmlformats.org/officeDocument/2006/relationships/chart" Target="charts/chart4.xml"/><Relationship Id="rId5" Type="http://schemas.openxmlformats.org/officeDocument/2006/relationships/image" Target="media/image1.jpeg"/><Relationship Id="rId10" Type="http://schemas.openxmlformats.org/officeDocument/2006/relationships/chart" Target="charts/chart3.xml"/><Relationship Id="rId4" Type="http://schemas.openxmlformats.org/officeDocument/2006/relationships/webSettings" Target="web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922;&#965;&#961;&#953;&#940;&#954;&#951;\Desktop\7&#959;%20&#949;&#958;&#940;&#956;&#951;&#957;&#959;\&#931;&#964;&#949;&#966;&#945;&#957;&#940;&#954;&#951;\&#949;&#961;&#947;&#945;&#963;&#964;&#942;&#961;&#953;&#959;%201\&#914;&#953;&#946;&#955;&#943;&#959;1.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922;&#965;&#961;&#953;&#940;&#954;&#951;\Desktop\7&#959;%20&#949;&#958;&#940;&#956;&#951;&#957;&#959;\&#931;&#964;&#949;&#966;&#945;&#957;&#940;&#954;&#951;\&#949;&#961;&#947;&#945;&#963;&#964;&#942;&#961;&#953;&#959;%201\&#914;&#953;&#946;&#955;&#943;&#959;1.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922;&#965;&#961;&#953;&#940;&#954;&#951;\Desktop\7&#959;%20&#949;&#958;&#940;&#956;&#951;&#957;&#959;\&#931;&#964;&#949;&#966;&#945;&#957;&#940;&#954;&#951;\&#949;&#961;&#947;&#945;&#963;&#964;&#942;&#961;&#953;&#959;%201\&#914;&#953;&#946;&#955;&#943;&#959;1.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922;&#965;&#961;&#953;&#940;&#954;&#951;\Desktop\7&#959;%20&#949;&#958;&#940;&#956;&#951;&#957;&#959;\&#931;&#964;&#949;&#966;&#945;&#957;&#940;&#954;&#951;\&#949;&#961;&#947;&#945;&#963;&#964;&#942;&#961;&#953;&#959;%201\&#914;&#953;&#946;&#955;&#943;&#959;1.xlsx" TargetMode="External"/><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Φύλλο1!$A$1</c:f>
              <c:strCache>
                <c:ptCount val="1"/>
                <c:pt idx="0">
                  <c:v>Πρότυπο</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layout>
                <c:manualLayout>
                  <c:x val="-9.2424321959755029E-2"/>
                  <c:y val="-2.3564814814814816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Φύλλο1!$A$3:$A$6</c:f>
              <c:numCache>
                <c:formatCode>General</c:formatCode>
                <c:ptCount val="4"/>
                <c:pt idx="0">
                  <c:v>5</c:v>
                </c:pt>
                <c:pt idx="1">
                  <c:v>10</c:v>
                </c:pt>
                <c:pt idx="2">
                  <c:v>20</c:v>
                </c:pt>
                <c:pt idx="3">
                  <c:v>40</c:v>
                </c:pt>
              </c:numCache>
            </c:numRef>
          </c:xVal>
          <c:yVal>
            <c:numRef>
              <c:f>Φύλλο1!$B$3:$B$6</c:f>
              <c:numCache>
                <c:formatCode>General</c:formatCode>
                <c:ptCount val="4"/>
                <c:pt idx="0">
                  <c:v>0.189</c:v>
                </c:pt>
                <c:pt idx="1">
                  <c:v>0.32200000000000001</c:v>
                </c:pt>
                <c:pt idx="2">
                  <c:v>0.56399999999999995</c:v>
                </c:pt>
                <c:pt idx="3">
                  <c:v>1.0820000000000001</c:v>
                </c:pt>
              </c:numCache>
            </c:numRef>
          </c:yVal>
          <c:smooth val="0"/>
          <c:extLst>
            <c:ext xmlns:c16="http://schemas.microsoft.com/office/drawing/2014/chart" uri="{C3380CC4-5D6E-409C-BE32-E72D297353CC}">
              <c16:uniqueId val="{00000002-ACEE-4A83-8048-A414A90C2B06}"/>
            </c:ext>
          </c:extLst>
        </c:ser>
        <c:dLbls>
          <c:showLegendKey val="0"/>
          <c:showVal val="0"/>
          <c:showCatName val="0"/>
          <c:showSerName val="0"/>
          <c:showPercent val="0"/>
          <c:showBubbleSize val="0"/>
        </c:dLbls>
        <c:axId val="505428432"/>
        <c:axId val="505426792"/>
      </c:scatterChart>
      <c:valAx>
        <c:axId val="50542843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u="none" strike="noStrike" baseline="0">
                    <a:effectLst/>
                  </a:rPr>
                  <a:t>Χουμικό Οξύ (</a:t>
                </a:r>
                <a:r>
                  <a:rPr lang="en-US" sz="1000" b="0" i="0" u="none" strike="noStrike" baseline="0">
                    <a:effectLst/>
                  </a:rPr>
                  <a:t>mg/L)</a:t>
                </a:r>
                <a:r>
                  <a:rPr lang="en-US" sz="1000" b="0" i="0" u="none" strike="noStrike" baseline="0"/>
                  <a:t> </a:t>
                </a:r>
                <a:endParaRPr lang="el-G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5426792"/>
        <c:crosses val="autoZero"/>
        <c:crossBetween val="midCat"/>
      </c:valAx>
      <c:valAx>
        <c:axId val="50542679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l-GR" sz="1000" b="0" i="0" u="none" strike="noStrike" baseline="0">
                    <a:effectLst/>
                  </a:rPr>
                  <a:t>Απορρόφηση</a:t>
                </a:r>
                <a:r>
                  <a:rPr lang="el-GR" sz="1000" b="0" i="0" u="none" strike="noStrike" baseline="0"/>
                  <a:t> </a:t>
                </a:r>
                <a:endParaRPr lang="el-G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0542843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4821522309711285"/>
          <c:y val="4.6296296296296294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12548381452318461"/>
          <c:y val="0.23231481481481481"/>
          <c:w val="0.80917585301837269"/>
          <c:h val="0.62784703995333913"/>
        </c:manualLayout>
      </c:layout>
      <c:scatterChart>
        <c:scatterStyle val="lineMarker"/>
        <c:varyColors val="0"/>
        <c:ser>
          <c:idx val="0"/>
          <c:order val="0"/>
          <c:tx>
            <c:strRef>
              <c:f>Φύλλο1!$O$10</c:f>
              <c:strCache>
                <c:ptCount val="1"/>
                <c:pt idx="0">
                  <c:v>Γραφική Απορρόφησης ως προς Συγκέντωση Χουμικού Οξέους</c:v>
                </c:pt>
              </c:strCache>
            </c:strRef>
          </c:tx>
          <c:spPr>
            <a:ln w="19050" cap="rnd">
              <a:solidFill>
                <a:schemeClr val="accent1"/>
              </a:solid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1"/>
            <c:dispEq val="1"/>
            <c:trendlineLbl>
              <c:layout>
                <c:manualLayout>
                  <c:x val="-7.0881889763779529E-2"/>
                  <c:y val="-8.1905074365704281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Φύλλο1!$O$12:$O$16</c:f>
              <c:numCache>
                <c:formatCode>0.000</c:formatCode>
                <c:ptCount val="5"/>
                <c:pt idx="0">
                  <c:v>34.161417322834652</c:v>
                </c:pt>
                <c:pt idx="1">
                  <c:v>29.909448818897637</c:v>
                </c:pt>
                <c:pt idx="2">
                  <c:v>27.0748031496063</c:v>
                </c:pt>
                <c:pt idx="3">
                  <c:v>20.7755905511811</c:v>
                </c:pt>
              </c:numCache>
            </c:numRef>
          </c:xVal>
          <c:yVal>
            <c:numRef>
              <c:f>Φύλλο1!$P$12:$P$16</c:f>
              <c:numCache>
                <c:formatCode>General</c:formatCode>
                <c:ptCount val="5"/>
                <c:pt idx="0">
                  <c:v>11.677165354330695</c:v>
                </c:pt>
                <c:pt idx="1">
                  <c:v>8.4087926509186364</c:v>
                </c:pt>
                <c:pt idx="2">
                  <c:v>1.2925196850393701</c:v>
                </c:pt>
                <c:pt idx="3">
                  <c:v>0.4806102362204725</c:v>
                </c:pt>
              </c:numCache>
            </c:numRef>
          </c:yVal>
          <c:smooth val="0"/>
          <c:extLst>
            <c:ext xmlns:c16="http://schemas.microsoft.com/office/drawing/2014/chart" uri="{C3380CC4-5D6E-409C-BE32-E72D297353CC}">
              <c16:uniqueId val="{00000001-6884-46C5-86E0-44EC7A8D3B77}"/>
            </c:ext>
          </c:extLst>
        </c:ser>
        <c:dLbls>
          <c:showLegendKey val="0"/>
          <c:showVal val="0"/>
          <c:showCatName val="0"/>
          <c:showSerName val="0"/>
          <c:showPercent val="0"/>
          <c:showBubbleSize val="0"/>
        </c:dLbls>
        <c:axId val="404415592"/>
        <c:axId val="404415920"/>
      </c:scatterChart>
      <c:valAx>
        <c:axId val="404415592"/>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Ce(mg </a:t>
                </a:r>
                <a:r>
                  <a:rPr lang="el-GR"/>
                  <a:t>χουμικού οξέος / </a:t>
                </a:r>
                <a:r>
                  <a:rPr lang="en-US"/>
                  <a:t>L)</a:t>
                </a:r>
                <a:endParaRPr lang="el-G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0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415920"/>
        <c:crosses val="autoZero"/>
        <c:crossBetween val="midCat"/>
      </c:valAx>
      <c:valAx>
        <c:axId val="40441592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u="none" strike="noStrike" baseline="0">
                    <a:effectLst/>
                  </a:rPr>
                  <a:t>q</a:t>
                </a:r>
                <a:r>
                  <a:rPr lang="en-US" sz="1000" b="0" i="0" u="none" strike="noStrike" baseline="-25000">
                    <a:effectLst/>
                  </a:rPr>
                  <a:t>e  (</a:t>
                </a:r>
                <a:r>
                  <a:rPr lang="en-US" sz="1000" b="0" i="0" u="none" strike="noStrike" baseline="0">
                    <a:effectLst/>
                  </a:rPr>
                  <a:t>mg χουμικού οξέος / g άνθρακa) </a:t>
                </a:r>
                <a:endParaRPr lang="el-GR"/>
              </a:p>
            </c:rich>
          </c:tx>
          <c:layout>
            <c:manualLayout>
              <c:xMode val="edge"/>
              <c:yMode val="edge"/>
              <c:x val="3.3333333333333333E-2"/>
              <c:y val="0.18138888888888888"/>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4415592"/>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Φύλλο1!$O$19</c:f>
              <c:strCache>
                <c:ptCount val="1"/>
                <c:pt idx="0">
                  <c:v>ΙΣΟΘΕΡΜΗ FREUNDLICH</c:v>
                </c:pt>
              </c:strCache>
            </c:strRef>
          </c:tx>
          <c:spPr>
            <a:ln w="2540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layout>
                <c:manualLayout>
                  <c:x val="-0.22234930008748907"/>
                  <c:y val="-2.6022163896179645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Φύλλο1!$O$21:$O$25</c:f>
              <c:numCache>
                <c:formatCode>General</c:formatCode>
                <c:ptCount val="5"/>
                <c:pt idx="0">
                  <c:v>1.5335358808318684</c:v>
                </c:pt>
                <c:pt idx="1">
                  <c:v>1.4758084097843469</c:v>
                </c:pt>
                <c:pt idx="2">
                  <c:v>1.4325653077220846</c:v>
                </c:pt>
                <c:pt idx="3">
                  <c:v>1.3175533775571855</c:v>
                </c:pt>
              </c:numCache>
            </c:numRef>
          </c:xVal>
          <c:yVal>
            <c:numRef>
              <c:f>Φύλλο1!$P$21:$P$25</c:f>
              <c:numCache>
                <c:formatCode>General</c:formatCode>
                <c:ptCount val="5"/>
                <c:pt idx="0">
                  <c:v>1.0673374300724248</c:v>
                </c:pt>
                <c:pt idx="1">
                  <c:v>0.92473364351668119</c:v>
                </c:pt>
                <c:pt idx="2">
                  <c:v>0.11143716610940205</c:v>
                </c:pt>
                <c:pt idx="3">
                  <c:v>-0.31820698366377692</c:v>
                </c:pt>
              </c:numCache>
            </c:numRef>
          </c:yVal>
          <c:smooth val="0"/>
          <c:extLst>
            <c:ext xmlns:c16="http://schemas.microsoft.com/office/drawing/2014/chart" uri="{C3380CC4-5D6E-409C-BE32-E72D297353CC}">
              <c16:uniqueId val="{00000002-E71D-4973-9304-3A1C6EF896A0}"/>
            </c:ext>
          </c:extLst>
        </c:ser>
        <c:dLbls>
          <c:showLegendKey val="0"/>
          <c:showVal val="0"/>
          <c:showCatName val="0"/>
          <c:showSerName val="0"/>
          <c:showPercent val="0"/>
          <c:showBubbleSize val="0"/>
        </c:dLbls>
        <c:axId val="511313488"/>
        <c:axId val="511313816"/>
      </c:scatterChart>
      <c:valAx>
        <c:axId val="51131348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sz="1000" b="0" i="0" u="none" strike="noStrike" baseline="0">
                    <a:effectLst/>
                  </a:rPr>
                  <a:t>logCe (mg/L</a:t>
                </a:r>
                <a:endParaRPr lang="el-G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1313816"/>
        <c:crosses val="autoZero"/>
        <c:crossBetween val="midCat"/>
      </c:valAx>
      <c:valAx>
        <c:axId val="5113138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r>
                  <a:rPr lang="en-US" sz="1800" b="0" i="0" baseline="0">
                    <a:effectLst/>
                  </a:rPr>
                  <a:t>logq e (mg/g)</a:t>
                </a:r>
              </a:p>
              <a:p>
                <a:pPr marL="0" marR="0" lvl="0" indent="0" algn="ctr" defTabSz="914400" rtl="0" eaLnBrk="1" fontAlgn="auto" latinLnBrk="0" hangingPunct="1">
                  <a:lnSpc>
                    <a:spcPct val="100000"/>
                  </a:lnSpc>
                  <a:spcBef>
                    <a:spcPts val="0"/>
                  </a:spcBef>
                  <a:spcAft>
                    <a:spcPts val="0"/>
                  </a:spcAft>
                  <a:buClrTx/>
                  <a:buSzTx/>
                  <a:buFontTx/>
                  <a:buNone/>
                  <a:tabLst/>
                  <a:defRPr>
                    <a:solidFill>
                      <a:sysClr val="windowText" lastClr="000000">
                        <a:lumMod val="65000"/>
                        <a:lumOff val="35000"/>
                      </a:sysClr>
                    </a:solidFill>
                  </a:defRPr>
                </a:pPr>
                <a:endParaRPr lang="el-GR"/>
              </a:p>
            </c:rich>
          </c:tx>
          <c:overlay val="0"/>
          <c:spPr>
            <a:noFill/>
            <a:ln>
              <a:noFill/>
            </a:ln>
            <a:effectLst/>
          </c:spPr>
          <c:txPr>
            <a:bodyPr rot="-5400000" spcFirstLastPara="1" vertOverflow="ellipsis" vert="horz" wrap="square" anchor="ctr" anchorCtr="1"/>
            <a:lstStyle/>
            <a:p>
              <a:pPr marL="0" marR="0" lvl="0" indent="0" algn="ctr" defTabSz="914400" rtl="0" eaLnBrk="1" fontAlgn="auto" latinLnBrk="0" hangingPunct="1">
                <a:lnSpc>
                  <a:spcPct val="100000"/>
                </a:lnSpc>
                <a:spcBef>
                  <a:spcPts val="0"/>
                </a:spcBef>
                <a:spcAft>
                  <a:spcPts val="0"/>
                </a:spcAft>
                <a:buClrTx/>
                <a:buSzTx/>
                <a:buFontTx/>
                <a:buNone/>
                <a:tabLst/>
                <a:defRPr sz="1000" b="0" i="0" u="none" strike="noStrike" kern="1200" baseline="0">
                  <a:solidFill>
                    <a:sysClr val="windowText" lastClr="000000">
                      <a:lumMod val="65000"/>
                      <a:lumOff val="35000"/>
                    </a:sys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1313488"/>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l-G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tx>
            <c:strRef>
              <c:f>Φύλλο1!$O$32</c:f>
              <c:strCache>
                <c:ptCount val="1"/>
                <c:pt idx="0">
                  <c:v>ΙΣΟΘΕΡΜΗ LANGMUIR</c:v>
                </c:pt>
              </c:strCache>
            </c:strRef>
          </c:tx>
          <c:spPr>
            <a:ln w="19050" cap="rnd">
              <a:noFill/>
              <a:round/>
            </a:ln>
            <a:effectLst/>
          </c:spPr>
          <c:marker>
            <c:symbol val="circle"/>
            <c:size val="5"/>
            <c:spPr>
              <a:solidFill>
                <a:schemeClr val="accent1"/>
              </a:solidFill>
              <a:ln w="9525">
                <a:solidFill>
                  <a:schemeClr val="accent1"/>
                </a:solidFill>
              </a:ln>
              <a:effectLst/>
            </c:spPr>
          </c:marker>
          <c:trendline>
            <c:spPr>
              <a:ln w="19050" cap="rnd">
                <a:solidFill>
                  <a:schemeClr val="accent1"/>
                </a:solidFill>
                <a:prstDash val="sysDot"/>
              </a:ln>
              <a:effectLst/>
            </c:spPr>
            <c:trendlineType val="linear"/>
            <c:dispRSqr val="0"/>
            <c:dispEq val="0"/>
          </c:trendline>
          <c:trendline>
            <c:spPr>
              <a:ln w="19050" cap="rnd">
                <a:solidFill>
                  <a:schemeClr val="accent1"/>
                </a:solidFill>
                <a:prstDash val="sysDot"/>
              </a:ln>
              <a:effectLst/>
            </c:spPr>
            <c:trendlineType val="linear"/>
            <c:dispRSqr val="1"/>
            <c:dispEq val="1"/>
            <c:trendlineLbl>
              <c:layout>
                <c:manualLayout>
                  <c:x val="-0.2171522309711286"/>
                  <c:y val="-6.9534849810440363E-2"/>
                </c:manualLayout>
              </c:layout>
              <c:numFmt formatCode="General" sourceLinked="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trendlineLbl>
          </c:trendline>
          <c:xVal>
            <c:numRef>
              <c:f>Φύλλο1!$O$34:$O$38</c:f>
              <c:numCache>
                <c:formatCode>General</c:formatCode>
                <c:ptCount val="5"/>
                <c:pt idx="0">
                  <c:v>34.161000000000001</c:v>
                </c:pt>
                <c:pt idx="1">
                  <c:v>29.908999999999999</c:v>
                </c:pt>
                <c:pt idx="2" formatCode="0.000">
                  <c:v>27.0748031496063</c:v>
                </c:pt>
                <c:pt idx="3" formatCode="0.000">
                  <c:v>20.7755905511811</c:v>
                </c:pt>
              </c:numCache>
            </c:numRef>
          </c:xVal>
          <c:yVal>
            <c:numRef>
              <c:f>Φύλλο1!$P$34:$P$38</c:f>
              <c:numCache>
                <c:formatCode>General</c:formatCode>
                <c:ptCount val="5"/>
                <c:pt idx="0">
                  <c:v>0.34182321078713795</c:v>
                </c:pt>
                <c:pt idx="1">
                  <c:v>0.28114167873283319</c:v>
                </c:pt>
                <c:pt idx="2">
                  <c:v>4.7738839610295188E-2</c:v>
                </c:pt>
                <c:pt idx="3">
                  <c:v>2.3133409133977646E-2</c:v>
                </c:pt>
              </c:numCache>
            </c:numRef>
          </c:yVal>
          <c:smooth val="0"/>
          <c:extLst>
            <c:ext xmlns:c16="http://schemas.microsoft.com/office/drawing/2014/chart" uri="{C3380CC4-5D6E-409C-BE32-E72D297353CC}">
              <c16:uniqueId val="{00000002-EE3E-43BD-A5ED-F367B0A052BE}"/>
            </c:ext>
          </c:extLst>
        </c:ser>
        <c:dLbls>
          <c:showLegendKey val="0"/>
          <c:showVal val="0"/>
          <c:showCatName val="0"/>
          <c:showSerName val="0"/>
          <c:showPercent val="0"/>
          <c:showBubbleSize val="0"/>
        </c:dLbls>
        <c:axId val="558230000"/>
        <c:axId val="558229016"/>
      </c:scatterChart>
      <c:valAx>
        <c:axId val="55823000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8229016"/>
        <c:crosses val="autoZero"/>
        <c:crossBetween val="midCat"/>
      </c:valAx>
      <c:valAx>
        <c:axId val="5582290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58230000"/>
        <c:crosses val="autoZero"/>
        <c:crossBetween val="midCat"/>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849B50-005E-4387-AFD8-CC2B3BDCB7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10</Pages>
  <Words>1185</Words>
  <Characters>6758</Characters>
  <Application>Microsoft Office Word</Application>
  <DocSecurity>0</DocSecurity>
  <Lines>56</Lines>
  <Paragraphs>15</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7928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pauloschristofi@gmail.com</dc:creator>
  <cp:keywords/>
  <dc:description/>
  <cp:lastModifiedBy>pauloschristofi@gmail.com</cp:lastModifiedBy>
  <cp:revision>18</cp:revision>
  <cp:lastPrinted>2021-12-23T20:07:00Z</cp:lastPrinted>
  <dcterms:created xsi:type="dcterms:W3CDTF">2021-11-27T19:24:00Z</dcterms:created>
  <dcterms:modified xsi:type="dcterms:W3CDTF">2021-12-23T21:00:00Z</dcterms:modified>
</cp:coreProperties>
</file>