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06D" w:rsidRPr="00194524" w:rsidRDefault="00194524" w:rsidP="00194524">
      <w:pPr>
        <w:pStyle w:val="a3"/>
        <w:rPr>
          <w:i w:val="0"/>
          <w:sz w:val="56"/>
          <w:szCs w:val="56"/>
        </w:rPr>
      </w:pPr>
      <w:r>
        <w:rPr>
          <w:i w:val="0"/>
          <w:sz w:val="56"/>
          <w:szCs w:val="56"/>
        </w:rPr>
        <w:t xml:space="preserve">  </w:t>
      </w:r>
      <w:r w:rsidR="00BA406D" w:rsidRPr="00194524">
        <w:rPr>
          <w:i w:val="0"/>
          <w:sz w:val="56"/>
          <w:szCs w:val="56"/>
        </w:rPr>
        <w:t>ΕΡΓΑΣΤΗΡΙΑΚΗ ΑΣΚΗΣΗ 2</w:t>
      </w:r>
    </w:p>
    <w:p w:rsidR="00BA406D" w:rsidRPr="006374B3" w:rsidRDefault="00BA406D" w:rsidP="00194524">
      <w:pPr>
        <w:pStyle w:val="a3"/>
        <w:jc w:val="center"/>
      </w:pPr>
      <w:r w:rsidRPr="006374B3">
        <w:t>Στοιχειακή ανάλυση στερεών απορριμμάτων</w:t>
      </w:r>
    </w:p>
    <w:p w:rsidR="00BA406D" w:rsidRPr="006374B3" w:rsidRDefault="00BA406D" w:rsidP="00BA406D">
      <w:pPr>
        <w:rPr>
          <w:b/>
          <w:u w:val="single"/>
        </w:rPr>
      </w:pPr>
      <w:r w:rsidRPr="006374B3">
        <w:rPr>
          <w:b/>
          <w:u w:val="single"/>
        </w:rPr>
        <w:t>1. Στοιχειακή Ανάλυση (</w:t>
      </w:r>
      <w:proofErr w:type="spellStart"/>
      <w:r w:rsidRPr="006374B3">
        <w:rPr>
          <w:b/>
          <w:u w:val="single"/>
        </w:rPr>
        <w:t>ultimate</w:t>
      </w:r>
      <w:proofErr w:type="spellEnd"/>
      <w:r w:rsidRPr="006374B3">
        <w:rPr>
          <w:b/>
          <w:u w:val="single"/>
        </w:rPr>
        <w:t xml:space="preserve"> </w:t>
      </w:r>
      <w:proofErr w:type="spellStart"/>
      <w:r w:rsidRPr="006374B3">
        <w:rPr>
          <w:b/>
          <w:u w:val="single"/>
        </w:rPr>
        <w:t>analysis</w:t>
      </w:r>
      <w:proofErr w:type="spellEnd"/>
      <w:r w:rsidRPr="006374B3">
        <w:rPr>
          <w:b/>
          <w:u w:val="single"/>
        </w:rPr>
        <w:t xml:space="preserve">) </w:t>
      </w:r>
    </w:p>
    <w:p w:rsidR="00BA406D" w:rsidRPr="006374B3" w:rsidRDefault="00BA406D" w:rsidP="00194524">
      <w:pPr>
        <w:jc w:val="both"/>
      </w:pPr>
      <w:r w:rsidRPr="006374B3">
        <w:t xml:space="preserve">Η στοιχειακή ανάλυση του καυσίμου περιλαμβάνει τον προσδιορισμό του άνθρακα (C), του υδρογόνου (Η), του αζώτου (Ν) και του θείου (S). </w:t>
      </w:r>
    </w:p>
    <w:p w:rsidR="00BA406D" w:rsidRPr="006374B3" w:rsidRDefault="00BA406D" w:rsidP="00194524">
      <w:pPr>
        <w:jc w:val="both"/>
      </w:pPr>
      <w:r w:rsidRPr="006374B3">
        <w:t xml:space="preserve">Ο ποσοτικός προσδιορισμός του άνθρακα, του υδρογόνου, του αζώτου και του θείου γίνεται στο εργαστήριο με τον αυτόματο στοιχειακό αναλυτή </w:t>
      </w:r>
      <w:proofErr w:type="spellStart"/>
      <w:r w:rsidRPr="006374B3">
        <w:t>EuroVector</w:t>
      </w:r>
      <w:proofErr w:type="spellEnd"/>
      <w:r w:rsidRPr="006374B3">
        <w:t xml:space="preserve">, </w:t>
      </w:r>
      <w:proofErr w:type="spellStart"/>
      <w:r w:rsidRPr="006374B3">
        <w:t>Elemental</w:t>
      </w:r>
      <w:proofErr w:type="spellEnd"/>
      <w:r w:rsidRPr="006374B3">
        <w:t xml:space="preserve"> </w:t>
      </w:r>
      <w:proofErr w:type="spellStart"/>
      <w:r w:rsidRPr="006374B3">
        <w:t>Analysis</w:t>
      </w:r>
      <w:proofErr w:type="spellEnd"/>
      <w:r w:rsidRPr="006374B3">
        <w:t xml:space="preserve"> CHNS-O.</w:t>
      </w:r>
    </w:p>
    <w:p w:rsidR="00BA406D" w:rsidRPr="006374B3" w:rsidRDefault="00614C48" w:rsidP="00194524">
      <w:pPr>
        <w:jc w:val="both"/>
      </w:pPr>
      <w:r w:rsidRPr="006374B3">
        <w:t>Η ανάλυση β</w:t>
      </w:r>
      <w:r w:rsidR="00194524" w:rsidRPr="006374B3">
        <w:t>ασίζεται στις αρχές της καύσης του δείγματος σε υψηλή θερμοκρασία</w:t>
      </w:r>
      <w:r w:rsidRPr="006374B3">
        <w:t xml:space="preserve"> (αστραπιαία καύση-</w:t>
      </w:r>
      <w:r w:rsidRPr="006374B3">
        <w:rPr>
          <w:lang w:val="en-US"/>
        </w:rPr>
        <w:t>flash</w:t>
      </w:r>
      <w:r w:rsidRPr="006374B3">
        <w:t xml:space="preserve"> </w:t>
      </w:r>
      <w:r w:rsidRPr="006374B3">
        <w:rPr>
          <w:lang w:val="en-US"/>
        </w:rPr>
        <w:t>combustion</w:t>
      </w:r>
      <w:r w:rsidRPr="006374B3">
        <w:t>)</w:t>
      </w:r>
      <w:r w:rsidR="00194524" w:rsidRPr="006374B3">
        <w:t xml:space="preserve"> σε περίσσεια οξυγόνου και στη διαδοχική οξείδωση και αναγωγή των </w:t>
      </w:r>
      <w:proofErr w:type="spellStart"/>
      <w:r w:rsidR="00194524" w:rsidRPr="006374B3">
        <w:t>απαε</w:t>
      </w:r>
      <w:r w:rsidR="00BF6C80" w:rsidRPr="006374B3">
        <w:t>ρίων</w:t>
      </w:r>
      <w:proofErr w:type="spellEnd"/>
      <w:r w:rsidR="00BF6C80" w:rsidRPr="006374B3">
        <w:t xml:space="preserve"> της καύσης. </w:t>
      </w:r>
      <w:r w:rsidRPr="006374B3">
        <w:t>Μετά την καύση</w:t>
      </w:r>
      <w:r w:rsidR="00BF6C80" w:rsidRPr="006374B3">
        <w:t xml:space="preserve">, </w:t>
      </w:r>
      <w:r w:rsidR="00194524" w:rsidRPr="006374B3">
        <w:t xml:space="preserve">τα αέρια εισέρχονται σε </w:t>
      </w:r>
      <w:r w:rsidRPr="006374B3">
        <w:t xml:space="preserve">στήλη </w:t>
      </w:r>
      <w:r w:rsidR="001C7BF1" w:rsidRPr="006374B3">
        <w:t>χρωματογραφίας</w:t>
      </w:r>
      <w:r w:rsidRPr="006374B3">
        <w:t xml:space="preserve"> όπου</w:t>
      </w:r>
      <w:r w:rsidR="00194524" w:rsidRPr="006374B3">
        <w:t xml:space="preserve"> διαχωρίζονται και </w:t>
      </w:r>
      <w:r w:rsidRPr="006374B3">
        <w:t xml:space="preserve"> στη συνέχεια οδηγούνται στον ανιχνευτή θερμικής αγωγιμότητας (TCD), όπου </w:t>
      </w:r>
      <w:proofErr w:type="spellStart"/>
      <w:r w:rsidR="00194524" w:rsidRPr="006374B3">
        <w:t>ποσοτικοποιούνται</w:t>
      </w:r>
      <w:proofErr w:type="spellEnd"/>
      <w:r w:rsidR="00194524" w:rsidRPr="006374B3">
        <w:t>. Ο</w:t>
      </w:r>
      <w:r w:rsidR="00E77736" w:rsidRPr="006374B3">
        <w:t xml:space="preserve"> ανιχνευτής</w:t>
      </w:r>
      <w:r w:rsidR="00194524" w:rsidRPr="006374B3">
        <w:t xml:space="preserve"> TCD παράγει ένα μετρήσιμο ηλεκτρικό σήμα, ανάλογο της ποσότητας του στοιχείου που αναλύεται. Το ηλεκτρικό αυτό σήμα εμφανίζεται από το λογισμικό ανάλυσης ως μια κορυφή που αντιστοιχεί σε συγκεκριμένο στοιχείο (π.χ. άνθρακας ή άζωτο). </w:t>
      </w:r>
      <w:r w:rsidR="00E77736" w:rsidRPr="006374B3">
        <w:t xml:space="preserve">Το σήμα </w:t>
      </w:r>
      <w:r w:rsidR="00194524" w:rsidRPr="006374B3">
        <w:t xml:space="preserve">του ανιχνευτή σχεδιάζεται </w:t>
      </w:r>
      <w:r w:rsidR="001C7BF1" w:rsidRPr="006374B3">
        <w:t>συναρτήσει</w:t>
      </w:r>
      <w:r w:rsidR="00194524" w:rsidRPr="006374B3">
        <w:t xml:space="preserve"> του χρόνου που απαιτείται για το διαχωρισμό από τη στήλη, μετά από την εισαγωγή του δείγματος. Η αποτύπωση που προκύπτει είναι το </w:t>
      </w:r>
      <w:proofErr w:type="spellStart"/>
      <w:r w:rsidR="00194524" w:rsidRPr="006374B3">
        <w:t>χρωματογράφημα</w:t>
      </w:r>
      <w:proofErr w:type="spellEnd"/>
      <w:r w:rsidR="00194524" w:rsidRPr="006374B3">
        <w:t xml:space="preserve">, μέσω του οποίου υπολογίζεται </w:t>
      </w:r>
      <w:r w:rsidR="00342417" w:rsidRPr="006374B3">
        <w:t xml:space="preserve">ακολούθως </w:t>
      </w:r>
      <w:r w:rsidR="00194524" w:rsidRPr="006374B3">
        <w:t xml:space="preserve">το εμβαδόν της κάθε κορυφής, και </w:t>
      </w:r>
      <w:r w:rsidR="00342417" w:rsidRPr="006374B3">
        <w:t>χρησιμοποιώντας την κατάλληλη βαθμονόμηση</w:t>
      </w:r>
      <w:r w:rsidR="00194524" w:rsidRPr="006374B3">
        <w:t xml:space="preserve"> </w:t>
      </w:r>
      <w:r w:rsidR="00342417" w:rsidRPr="006374B3">
        <w:t xml:space="preserve">γίνεται η </w:t>
      </w:r>
      <w:r w:rsidR="00194524" w:rsidRPr="006374B3">
        <w:t>ποσοτικοποίηση του κάθε στοιχείου.</w:t>
      </w:r>
    </w:p>
    <w:p w:rsidR="009752DA" w:rsidRPr="006374B3" w:rsidRDefault="009752DA" w:rsidP="00194524">
      <w:pPr>
        <w:jc w:val="both"/>
      </w:pPr>
    </w:p>
    <w:p w:rsidR="009752DA" w:rsidRPr="006374B3" w:rsidRDefault="009752DA" w:rsidP="00194524">
      <w:pPr>
        <w:jc w:val="both"/>
        <w:rPr>
          <w:u w:val="single"/>
        </w:rPr>
      </w:pPr>
      <w:r w:rsidRPr="006374B3">
        <w:rPr>
          <w:u w:val="single"/>
        </w:rPr>
        <w:t>Πειραματική Διαδικασία</w:t>
      </w:r>
    </w:p>
    <w:p w:rsidR="00BA406D" w:rsidRPr="00E63733" w:rsidRDefault="00A65EF3" w:rsidP="00A65EF3">
      <w:pPr>
        <w:jc w:val="both"/>
      </w:pPr>
      <w:r w:rsidRPr="006374B3">
        <w:t>Τα δείγματα εισάγονται μέσω του αυτόματου δειγματολήπτη</w:t>
      </w:r>
      <w:r w:rsidR="009752DA" w:rsidRPr="006374B3">
        <w:t xml:space="preserve"> (40 θέσεων)</w:t>
      </w:r>
      <w:r w:rsidRPr="006374B3">
        <w:t xml:space="preserve">.  </w:t>
      </w:r>
      <w:r w:rsidR="00953819">
        <w:t>Ο χρόνος</w:t>
      </w:r>
      <w:r w:rsidRPr="006374B3">
        <w:t xml:space="preserve"> ανάλυση</w:t>
      </w:r>
      <w:r w:rsidR="00953819">
        <w:t>ς</w:t>
      </w:r>
      <w:r w:rsidRPr="006374B3">
        <w:t xml:space="preserve"> του κάθε δείγματος </w:t>
      </w:r>
      <w:r w:rsidR="009752DA" w:rsidRPr="006374B3">
        <w:t>είναι</w:t>
      </w:r>
      <w:r w:rsidRPr="006374B3">
        <w:t xml:space="preserve"> 300 </w:t>
      </w:r>
      <w:proofErr w:type="spellStart"/>
      <w:r w:rsidR="00770528" w:rsidRPr="006374B3">
        <w:t>sec</w:t>
      </w:r>
      <w:proofErr w:type="spellEnd"/>
      <w:r w:rsidR="00770528" w:rsidRPr="006374B3">
        <w:t xml:space="preserve">. </w:t>
      </w:r>
      <w:proofErr w:type="spellStart"/>
      <w:r w:rsidR="00770528" w:rsidRPr="006374B3">
        <w:t>Ως</w:t>
      </w:r>
      <w:proofErr w:type="spellEnd"/>
      <w:r w:rsidR="00770528" w:rsidRPr="006374B3">
        <w:t xml:space="preserve"> φέρον αέριο χρησιμοποιείται </w:t>
      </w:r>
      <w:r w:rsidRPr="006374B3">
        <w:t xml:space="preserve"> ήλιο με ρυθμό ροής </w:t>
      </w:r>
      <w:r w:rsidR="00770528" w:rsidRPr="006374B3">
        <w:t>80</w:t>
      </w:r>
      <w:r w:rsidRPr="006374B3">
        <w:t xml:space="preserve">mL/min,  ενώ η ροή του οξυγόνου ήταν </w:t>
      </w:r>
      <w:r w:rsidR="00770528" w:rsidRPr="006374B3">
        <w:t xml:space="preserve">20 </w:t>
      </w:r>
      <w:r w:rsidRPr="006374B3">
        <w:t>mL/</w:t>
      </w:r>
      <w:proofErr w:type="spellStart"/>
      <w:r w:rsidRPr="006374B3">
        <w:t>min</w:t>
      </w:r>
      <w:proofErr w:type="spellEnd"/>
      <w:r w:rsidRPr="006374B3">
        <w:t xml:space="preserve">.  Οι αντίστοιχες πιέσεις ήταν </w:t>
      </w:r>
      <w:r w:rsidR="00770528" w:rsidRPr="006374B3">
        <w:t xml:space="preserve">70 </w:t>
      </w:r>
      <w:proofErr w:type="spellStart"/>
      <w:r w:rsidRPr="006374B3">
        <w:t>kPa</w:t>
      </w:r>
      <w:proofErr w:type="spellEnd"/>
      <w:r w:rsidRPr="006374B3">
        <w:t xml:space="preserve"> για το ήλιο και </w:t>
      </w:r>
      <w:r w:rsidR="00770528" w:rsidRPr="006374B3">
        <w:t>35</w:t>
      </w:r>
      <w:r w:rsidRPr="006374B3">
        <w:t xml:space="preserve"> </w:t>
      </w:r>
      <w:proofErr w:type="spellStart"/>
      <w:r w:rsidRPr="006374B3">
        <w:t>kPa</w:t>
      </w:r>
      <w:proofErr w:type="spellEnd"/>
      <w:r w:rsidRPr="006374B3">
        <w:t xml:space="preserve"> για το οξυγόνο. Η θερμοκρασία στη στήλη και στον φούρνο </w:t>
      </w:r>
      <w:r w:rsidR="00953819">
        <w:t>παραμένει</w:t>
      </w:r>
      <w:r w:rsidRPr="006374B3">
        <w:t xml:space="preserve"> σταθερή καθ’ όλη τη διάρκεια της ανάλυσης, στους </w:t>
      </w:r>
      <w:r w:rsidR="00770528" w:rsidRPr="006374B3">
        <w:t>105</w:t>
      </w:r>
      <w:r w:rsidRPr="006374B3">
        <w:rPr>
          <w:vertAlign w:val="superscript"/>
        </w:rPr>
        <w:t>o</w:t>
      </w:r>
      <w:r w:rsidRPr="006374B3">
        <w:t>C και στους 980</w:t>
      </w:r>
      <w:r w:rsidRPr="006374B3">
        <w:rPr>
          <w:vertAlign w:val="superscript"/>
        </w:rPr>
        <w:t>o</w:t>
      </w:r>
      <w:r w:rsidRPr="006374B3">
        <w:t xml:space="preserve">C  αντίστοιχα. Ο έλεγχος του συστήματος και η καταγραφή των δεδομένων γίνεται με το λογισμικό </w:t>
      </w:r>
      <w:proofErr w:type="spellStart"/>
      <w:r w:rsidR="00770528" w:rsidRPr="006374B3">
        <w:rPr>
          <w:lang w:val="en-US"/>
        </w:rPr>
        <w:t>Callidus</w:t>
      </w:r>
      <w:proofErr w:type="spellEnd"/>
      <w:r w:rsidR="00770528" w:rsidRPr="006374B3">
        <w:t xml:space="preserve"> 4.1</w:t>
      </w:r>
      <w:r w:rsidRPr="006374B3">
        <w:t xml:space="preserve"> (Σχήμα </w:t>
      </w:r>
      <w:r w:rsidR="0066734C" w:rsidRPr="006374B3">
        <w:t>1</w:t>
      </w:r>
      <w:r w:rsidRPr="006374B3">
        <w:t>).</w:t>
      </w:r>
    </w:p>
    <w:p w:rsidR="001C7BF1" w:rsidRPr="006374B3" w:rsidRDefault="00372386" w:rsidP="00974785">
      <w:pPr>
        <w:jc w:val="center"/>
      </w:pPr>
      <w:r w:rsidRPr="006374B3">
        <w:rPr>
          <w:noProof/>
          <w:lang w:eastAsia="el-GR"/>
        </w:rPr>
        <w:lastRenderedPageBreak/>
        <w:drawing>
          <wp:inline distT="0" distB="0" distL="0" distR="0">
            <wp:extent cx="3634105" cy="2014538"/>
            <wp:effectExtent l="19050" t="0" r="4445"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l="10112" t="22348" r="20991" b="29910"/>
                    <a:stretch>
                      <a:fillRect/>
                    </a:stretch>
                  </pic:blipFill>
                  <pic:spPr bwMode="auto">
                    <a:xfrm>
                      <a:off x="0" y="0"/>
                      <a:ext cx="3634105" cy="2014538"/>
                    </a:xfrm>
                    <a:prstGeom prst="rect">
                      <a:avLst/>
                    </a:prstGeom>
                    <a:noFill/>
                    <a:ln w="9525">
                      <a:noFill/>
                      <a:miter lim="800000"/>
                      <a:headEnd/>
                      <a:tailEnd/>
                    </a:ln>
                  </pic:spPr>
                </pic:pic>
              </a:graphicData>
            </a:graphic>
          </wp:inline>
        </w:drawing>
      </w:r>
    </w:p>
    <w:p w:rsidR="001C7BF1" w:rsidRPr="006374B3" w:rsidRDefault="00372386" w:rsidP="00A65EF3">
      <w:pPr>
        <w:jc w:val="both"/>
      </w:pPr>
      <w:r w:rsidRPr="006374B3">
        <w:t>Σχήμα 1. Διάγραμμα λειτουργίας Στοιχειακού Αναλυτή</w:t>
      </w:r>
    </w:p>
    <w:p w:rsidR="0027194E" w:rsidRPr="006374B3" w:rsidRDefault="00F72284" w:rsidP="00B97A85">
      <w:pPr>
        <w:jc w:val="both"/>
      </w:pPr>
      <w:r w:rsidRPr="006374B3">
        <w:t xml:space="preserve">Η βαθμονόμηση του στοιχειακού αναλυτή γίνεται πριν από κάθε σειρά αναλύσεων, με κατασκευή της καμπύλης βαθμονόμησης </w:t>
      </w:r>
      <w:r w:rsidR="0049469B" w:rsidRPr="006374B3">
        <w:t>τουλάχιστον 3</w:t>
      </w:r>
      <w:r w:rsidRPr="006374B3">
        <w:t xml:space="preserve"> σημείων, ενώ κατά τη διάρκεια της ανάλυσης πρέπει να παρεμβάλλονται, συνήθως ανά έξι άγνωστα</w:t>
      </w:r>
      <w:r w:rsidR="0049469B" w:rsidRPr="006374B3">
        <w:t xml:space="preserve"> </w:t>
      </w:r>
      <w:r w:rsidRPr="006374B3">
        <w:t>δείγματα, ένα α</w:t>
      </w:r>
      <w:r w:rsidR="0049469B" w:rsidRPr="006374B3">
        <w:t xml:space="preserve">πό τα πρότυπα δείγματα (πχ. </w:t>
      </w:r>
      <w:proofErr w:type="spellStart"/>
      <w:r w:rsidR="0049469B" w:rsidRPr="006374B3">
        <w:t>κυστίνη</w:t>
      </w:r>
      <w:proofErr w:type="spellEnd"/>
      <w:r w:rsidR="00A42BE0" w:rsidRPr="006374B3">
        <w:t xml:space="preserve">) για τον έλεγχο της καλής λειτουργίας του οργάνου. </w:t>
      </w:r>
      <w:r w:rsidR="00B97A85" w:rsidRPr="006374B3">
        <w:t xml:space="preserve"> </w:t>
      </w:r>
    </w:p>
    <w:p w:rsidR="00A42BE0" w:rsidRPr="006374B3" w:rsidRDefault="00A42BE0" w:rsidP="00B97A85">
      <w:pPr>
        <w:jc w:val="both"/>
      </w:pPr>
    </w:p>
    <w:p w:rsidR="0027194E" w:rsidRPr="006374B3" w:rsidRDefault="00F33134" w:rsidP="0027194E">
      <w:pPr>
        <w:jc w:val="both"/>
        <w:rPr>
          <w:b/>
          <w:i/>
          <w:u w:val="single"/>
        </w:rPr>
      </w:pPr>
      <w:r w:rsidRPr="006374B3">
        <w:rPr>
          <w:b/>
          <w:i/>
          <w:u w:val="single"/>
        </w:rPr>
        <w:t xml:space="preserve">Μέτρηση </w:t>
      </w:r>
      <w:r w:rsidR="0027194E" w:rsidRPr="006374B3">
        <w:rPr>
          <w:b/>
          <w:i/>
          <w:u w:val="single"/>
        </w:rPr>
        <w:t xml:space="preserve"> N,C,H,S </w:t>
      </w:r>
    </w:p>
    <w:p w:rsidR="0027194E" w:rsidRPr="006374B3" w:rsidRDefault="0027194E" w:rsidP="0027194E">
      <w:pPr>
        <w:jc w:val="both"/>
      </w:pPr>
      <w:r w:rsidRPr="006374B3">
        <w:t xml:space="preserve">Τα στοιχεία C,N,H  και S  αναλύονται ταυτόχρονα με μία μέτρηση και με χρήση ενός δείγματος. Η αρχή λειτουργίας του στοιχειακού αναλυτή περιγράφεται με λεπτομέρεια στη συνέχεια: </w:t>
      </w:r>
    </w:p>
    <w:p w:rsidR="0027194E" w:rsidRPr="006374B3" w:rsidRDefault="0027194E" w:rsidP="0027194E">
      <w:pPr>
        <w:jc w:val="both"/>
      </w:pPr>
      <w:r w:rsidRPr="006374B3">
        <w:t>1. Ο στοιχειακός αναλυτής περιέχει ένα φούρνο καύσης,</w:t>
      </w:r>
      <w:r w:rsidR="00F33134" w:rsidRPr="006374B3">
        <w:t xml:space="preserve"> </w:t>
      </w:r>
      <w:r w:rsidRPr="006374B3">
        <w:t xml:space="preserve">ο οποίος διατηρείται κατά την ανάλυση σε θερμοκρασία 980°C.  Στο φούρνο καύσης υπάρχει στήλη από χαλαζία,  η οποία περιέχει 2  καταλύτες που διευκολύνουν,  διαδοχικά,  την οξείδωση και αναγωγή του </w:t>
      </w:r>
      <w:r w:rsidR="00773FEC">
        <w:t>στερε</w:t>
      </w:r>
      <w:r w:rsidRPr="006374B3">
        <w:t xml:space="preserve">ού δείγματος.  Το οξειδωτικό τμήμα αποτελείται από </w:t>
      </w:r>
      <w:proofErr w:type="spellStart"/>
      <w:r w:rsidRPr="006374B3">
        <w:t>CuO</w:t>
      </w:r>
      <w:proofErr w:type="spellEnd"/>
      <w:r w:rsidRPr="006374B3">
        <w:t xml:space="preserve"> και το αναγωγικό τμήμα από </w:t>
      </w:r>
      <w:proofErr w:type="spellStart"/>
      <w:r w:rsidRPr="006374B3">
        <w:t>Cu</w:t>
      </w:r>
      <w:proofErr w:type="spellEnd"/>
      <w:r w:rsidRPr="006374B3">
        <w:t xml:space="preserve">. </w:t>
      </w:r>
    </w:p>
    <w:p w:rsidR="0027194E" w:rsidRPr="006374B3" w:rsidRDefault="0027194E" w:rsidP="0027194E">
      <w:pPr>
        <w:jc w:val="both"/>
      </w:pPr>
      <w:r w:rsidRPr="006374B3">
        <w:t>2. Το ξηρ</w:t>
      </w:r>
      <w:r w:rsidR="00C03626">
        <w:t>ό</w:t>
      </w:r>
      <w:r w:rsidRPr="006374B3">
        <w:t xml:space="preserve"> δείγμα εισέρχεται στο φούρνο, ενώ μία σταθερή ροή (</w:t>
      </w:r>
      <w:r w:rsidR="00A42BE0" w:rsidRPr="006374B3">
        <w:t>80</w:t>
      </w:r>
      <w:r w:rsidRPr="006374B3">
        <w:t xml:space="preserve"> ml/</w:t>
      </w:r>
      <w:proofErr w:type="spellStart"/>
      <w:r w:rsidRPr="006374B3">
        <w:t>min</w:t>
      </w:r>
      <w:proofErr w:type="spellEnd"/>
      <w:r w:rsidRPr="006374B3">
        <w:t xml:space="preserve">) </w:t>
      </w:r>
      <w:proofErr w:type="spellStart"/>
      <w:r w:rsidRPr="006374B3">
        <w:t>He</w:t>
      </w:r>
      <w:proofErr w:type="spellEnd"/>
      <w:r w:rsidRPr="006374B3">
        <w:t xml:space="preserve">  διαπερνάει το σύστημα.  Λίγα δευτερόλεπτα πριν το δείγμα εισέρθει στο φούρνο</w:t>
      </w:r>
      <w:r w:rsidR="00F33134" w:rsidRPr="006374B3">
        <w:t xml:space="preserve"> (θερμοκρασία 980°C)</w:t>
      </w:r>
      <w:r w:rsidRPr="006374B3">
        <w:t xml:space="preserve">,  το φέρον αέριο εμπλουτίζεται με καθαρό οξυγόνο, ώστε να επιτευχθεί ένα δυνατό οξειδωτικό περιβάλλον για την πλήρη οξείδωση / καύση του στερεού υλικού. </w:t>
      </w:r>
    </w:p>
    <w:p w:rsidR="0027194E" w:rsidRPr="006374B3" w:rsidRDefault="0027194E" w:rsidP="0027194E">
      <w:pPr>
        <w:jc w:val="both"/>
      </w:pPr>
      <w:r w:rsidRPr="006374B3">
        <w:t xml:space="preserve">3. </w:t>
      </w:r>
      <w:r w:rsidR="00F33134" w:rsidRPr="006374B3">
        <w:t>Σ</w:t>
      </w:r>
      <w:r w:rsidRPr="006374B3">
        <w:t>το οξειδωτικό τμήμα του φούρνου (</w:t>
      </w:r>
      <w:proofErr w:type="spellStart"/>
      <w:r w:rsidRPr="006374B3">
        <w:t>CuΟ</w:t>
      </w:r>
      <w:proofErr w:type="spellEnd"/>
      <w:r w:rsidRPr="006374B3">
        <w:t xml:space="preserve">)  επιτυγχάνονται </w:t>
      </w:r>
      <w:r w:rsidR="00F33134" w:rsidRPr="006374B3">
        <w:t xml:space="preserve">κατά την οξείδωση του δείγματος </w:t>
      </w:r>
      <w:r w:rsidRPr="006374B3">
        <w:t xml:space="preserve">στιγμιαίες θερμοκρασίες περίπου ίσες με 1800 </w:t>
      </w:r>
      <w:proofErr w:type="spellStart"/>
      <w:r w:rsidR="00F33134" w:rsidRPr="006374B3">
        <w:rPr>
          <w:vertAlign w:val="superscript"/>
        </w:rPr>
        <w:t>ο</w:t>
      </w:r>
      <w:r w:rsidRPr="006374B3">
        <w:t>C</w:t>
      </w:r>
      <w:proofErr w:type="spellEnd"/>
      <w:r w:rsidRPr="006374B3">
        <w:t>.  Στη θερμοκρασία αυτή,  το στερεό δείγμα οξειδώνεται (</w:t>
      </w:r>
      <w:proofErr w:type="spellStart"/>
      <w:r w:rsidRPr="006374B3">
        <w:t>oxidation</w:t>
      </w:r>
      <w:proofErr w:type="spellEnd"/>
      <w:r w:rsidRPr="006374B3">
        <w:t>) πλήρως στα αέρια CO</w:t>
      </w:r>
      <w:r w:rsidRPr="006374B3">
        <w:rPr>
          <w:vertAlign w:val="subscript"/>
        </w:rPr>
        <w:t>2</w:t>
      </w:r>
      <w:r w:rsidRPr="006374B3">
        <w:t>, H</w:t>
      </w:r>
      <w:r w:rsidRPr="006374B3">
        <w:rPr>
          <w:vertAlign w:val="subscript"/>
        </w:rPr>
        <w:t>2</w:t>
      </w:r>
      <w:r w:rsidRPr="006374B3">
        <w:t xml:space="preserve">O, </w:t>
      </w:r>
      <w:proofErr w:type="spellStart"/>
      <w:r w:rsidRPr="006374B3">
        <w:t>NOx</w:t>
      </w:r>
      <w:proofErr w:type="spellEnd"/>
      <w:r w:rsidRPr="006374B3">
        <w:t xml:space="preserve"> &amp; SO</w:t>
      </w:r>
      <w:r w:rsidRPr="006374B3">
        <w:rPr>
          <w:vertAlign w:val="subscript"/>
        </w:rPr>
        <w:t>3</w:t>
      </w:r>
      <w:r w:rsidR="00F33134" w:rsidRPr="006374B3">
        <w:t>, σύμφωνα με την αντίδραση:</w:t>
      </w:r>
    </w:p>
    <w:p w:rsidR="00F33134" w:rsidRPr="006374B3" w:rsidRDefault="00F33134" w:rsidP="0085312D">
      <w:pPr>
        <w:jc w:val="center"/>
        <w:rPr>
          <w:b/>
          <w:lang w:val="en-US"/>
        </w:rPr>
      </w:pPr>
      <w:r w:rsidRPr="006374B3">
        <w:rPr>
          <w:b/>
        </w:rPr>
        <w:t>Δείγμα</w:t>
      </w:r>
      <w:r w:rsidRPr="006374B3">
        <w:rPr>
          <w:b/>
          <w:lang w:val="en-US"/>
        </w:rPr>
        <w:t xml:space="preserve"> + O</w:t>
      </w:r>
      <w:r w:rsidRPr="006374B3">
        <w:rPr>
          <w:b/>
          <w:vertAlign w:val="subscript"/>
          <w:lang w:val="en-US"/>
        </w:rPr>
        <w:t xml:space="preserve">2 </w:t>
      </w:r>
      <m:oMath>
        <m:box>
          <m:boxPr>
            <m:opEmu m:val="on"/>
            <m:ctrlPr>
              <w:rPr>
                <w:rFonts w:ascii="Cambria Math" w:hAnsi="Cambria Math"/>
                <w:b/>
                <w:i/>
              </w:rPr>
            </m:ctrlPr>
          </m:boxPr>
          <m:e>
            <m:groupChr>
              <m:groupChrPr>
                <m:chr m:val="→"/>
                <m:vertJc m:val="bot"/>
                <m:ctrlPr>
                  <w:rPr>
                    <w:rFonts w:ascii="Cambria Math" w:hAnsi="Cambria Math"/>
                    <w:b/>
                    <w:i/>
                  </w:rPr>
                </m:ctrlPr>
              </m:groupChrPr>
              <m:e>
                <m:r>
                  <m:rPr>
                    <m:sty m:val="bi"/>
                  </m:rPr>
                  <w:rPr>
                    <w:rFonts w:ascii="Cambria Math" w:hAnsi="Cambria Math"/>
                  </w:rPr>
                  <m:t>CuO</m:t>
                </m:r>
              </m:e>
            </m:groupChr>
          </m:e>
        </m:box>
      </m:oMath>
      <w:r w:rsidRPr="006374B3">
        <w:rPr>
          <w:b/>
          <w:lang w:val="en-US"/>
        </w:rPr>
        <w:t xml:space="preserve"> CO</w:t>
      </w:r>
      <w:r w:rsidRPr="006374B3">
        <w:rPr>
          <w:b/>
          <w:vertAlign w:val="subscript"/>
          <w:lang w:val="en-US"/>
        </w:rPr>
        <w:t>2</w:t>
      </w:r>
      <w:r w:rsidRPr="006374B3">
        <w:rPr>
          <w:b/>
          <w:lang w:val="en-US"/>
        </w:rPr>
        <w:t>+ H</w:t>
      </w:r>
      <w:r w:rsidRPr="006374B3">
        <w:rPr>
          <w:b/>
          <w:vertAlign w:val="subscript"/>
          <w:lang w:val="en-US"/>
        </w:rPr>
        <w:t>2</w:t>
      </w:r>
      <w:r w:rsidRPr="006374B3">
        <w:rPr>
          <w:b/>
          <w:lang w:val="en-US"/>
        </w:rPr>
        <w:t xml:space="preserve">O+ </w:t>
      </w:r>
      <w:proofErr w:type="spellStart"/>
      <w:r w:rsidRPr="006374B3">
        <w:rPr>
          <w:b/>
          <w:lang w:val="en-US"/>
        </w:rPr>
        <w:t>NOx</w:t>
      </w:r>
      <w:proofErr w:type="spellEnd"/>
      <w:r w:rsidRPr="006374B3">
        <w:rPr>
          <w:b/>
          <w:lang w:val="en-US"/>
        </w:rPr>
        <w:t xml:space="preserve"> + SO</w:t>
      </w:r>
      <w:r w:rsidRPr="006374B3">
        <w:rPr>
          <w:b/>
          <w:vertAlign w:val="subscript"/>
          <w:lang w:val="en-US"/>
        </w:rPr>
        <w:t>3</w:t>
      </w:r>
    </w:p>
    <w:p w:rsidR="00F33134" w:rsidRPr="006374B3" w:rsidRDefault="0027194E" w:rsidP="0027194E">
      <w:pPr>
        <w:jc w:val="both"/>
      </w:pPr>
      <w:r w:rsidRPr="006374B3">
        <w:t>4. Στη συνέχεια,  τα αέρια αυτά εισέρχονται διαμέσ</w:t>
      </w:r>
      <w:r w:rsidR="00773FEC">
        <w:t>ου</w:t>
      </w:r>
      <w:r w:rsidRPr="006374B3">
        <w:t xml:space="preserve"> της αναγωγικής ζώνης (</w:t>
      </w:r>
      <w:proofErr w:type="spellStart"/>
      <w:r w:rsidRPr="006374B3">
        <w:t>Cu</w:t>
      </w:r>
      <w:proofErr w:type="spellEnd"/>
      <w:r w:rsidRPr="006374B3">
        <w:t xml:space="preserve">)  στην οποία τα </w:t>
      </w:r>
      <w:proofErr w:type="spellStart"/>
      <w:r w:rsidRPr="006374B3">
        <w:t>ΝΟx</w:t>
      </w:r>
      <w:proofErr w:type="spellEnd"/>
      <w:r w:rsidRPr="006374B3">
        <w:t xml:space="preserve"> ανάγονται (</w:t>
      </w:r>
      <w:proofErr w:type="spellStart"/>
      <w:r w:rsidRPr="006374B3">
        <w:t>reduction</w:t>
      </w:r>
      <w:proofErr w:type="spellEnd"/>
      <w:r w:rsidRPr="006374B3">
        <w:t>) σε N</w:t>
      </w:r>
      <w:r w:rsidRPr="00665C34">
        <w:rPr>
          <w:vertAlign w:val="subscript"/>
        </w:rPr>
        <w:t>2</w:t>
      </w:r>
      <w:r w:rsidRPr="006374B3">
        <w:t xml:space="preserve"> και το SO</w:t>
      </w:r>
      <w:r w:rsidRPr="00665C34">
        <w:rPr>
          <w:vertAlign w:val="subscript"/>
        </w:rPr>
        <w:t>3</w:t>
      </w:r>
      <w:r w:rsidRPr="006374B3">
        <w:t xml:space="preserve"> ανάγεται σε SO</w:t>
      </w:r>
      <w:r w:rsidRPr="00665C34">
        <w:rPr>
          <w:vertAlign w:val="subscript"/>
        </w:rPr>
        <w:t>2</w:t>
      </w:r>
      <w:r w:rsidRPr="006374B3">
        <w:t xml:space="preserve">.  </w:t>
      </w:r>
    </w:p>
    <w:p w:rsidR="00F33134" w:rsidRPr="006374B3" w:rsidRDefault="00F33134" w:rsidP="0085312D">
      <w:pPr>
        <w:jc w:val="center"/>
        <w:rPr>
          <w:b/>
          <w:lang w:val="en-US"/>
        </w:rPr>
      </w:pPr>
      <w:r w:rsidRPr="006374B3">
        <w:rPr>
          <w:b/>
          <w:lang w:val="en-US"/>
        </w:rPr>
        <w:t>Cu +</w:t>
      </w:r>
      <w:r w:rsidR="0027194E" w:rsidRPr="006374B3">
        <w:rPr>
          <w:b/>
          <w:lang w:val="en-US"/>
        </w:rPr>
        <w:t xml:space="preserve"> </w:t>
      </w:r>
      <w:r w:rsidRPr="006374B3">
        <w:rPr>
          <w:b/>
        </w:rPr>
        <w:t>ΝΟ</w:t>
      </w:r>
      <w:r w:rsidRPr="006374B3">
        <w:rPr>
          <w:b/>
          <w:lang w:val="en-US"/>
        </w:rPr>
        <w:t>x + SO</w:t>
      </w:r>
      <w:r w:rsidRPr="006374B3">
        <w:rPr>
          <w:b/>
          <w:vertAlign w:val="subscript"/>
          <w:lang w:val="en-US"/>
        </w:rPr>
        <w:t>3</w:t>
      </w:r>
      <w:r w:rsidRPr="006374B3">
        <w:rPr>
          <w:b/>
          <w:lang w:val="en-US"/>
        </w:rPr>
        <w:t xml:space="preserve"> </w:t>
      </w:r>
      <w:r w:rsidRPr="006374B3">
        <w:rPr>
          <w:b/>
        </w:rPr>
        <w:sym w:font="Wingdings" w:char="F0E0"/>
      </w:r>
      <w:r w:rsidR="00A70520" w:rsidRPr="006374B3">
        <w:rPr>
          <w:b/>
          <w:lang w:val="en-US"/>
        </w:rPr>
        <w:t xml:space="preserve"> Cu</w:t>
      </w:r>
      <w:r w:rsidR="00A70520" w:rsidRPr="006374B3">
        <w:rPr>
          <w:b/>
        </w:rPr>
        <w:t>Ο</w:t>
      </w:r>
      <w:r w:rsidRPr="006374B3">
        <w:rPr>
          <w:b/>
          <w:lang w:val="en-US"/>
        </w:rPr>
        <w:t xml:space="preserve"> </w:t>
      </w:r>
      <w:r w:rsidR="00773FEC">
        <w:rPr>
          <w:b/>
          <w:lang w:val="en-US"/>
        </w:rPr>
        <w:t>+</w:t>
      </w:r>
      <w:r w:rsidRPr="006374B3">
        <w:rPr>
          <w:b/>
          <w:lang w:val="en-US"/>
        </w:rPr>
        <w:t>N</w:t>
      </w:r>
      <w:r w:rsidRPr="006374B3">
        <w:rPr>
          <w:b/>
          <w:vertAlign w:val="subscript"/>
          <w:lang w:val="en-US"/>
        </w:rPr>
        <w:t>2</w:t>
      </w:r>
      <w:r w:rsidRPr="006374B3">
        <w:rPr>
          <w:b/>
          <w:lang w:val="en-US"/>
        </w:rPr>
        <w:t xml:space="preserve"> + SO</w:t>
      </w:r>
      <w:r w:rsidRPr="006374B3">
        <w:rPr>
          <w:b/>
          <w:vertAlign w:val="subscript"/>
          <w:lang w:val="en-US"/>
        </w:rPr>
        <w:t>2</w:t>
      </w:r>
    </w:p>
    <w:p w:rsidR="0027194E" w:rsidRPr="006374B3" w:rsidRDefault="0027194E" w:rsidP="0027194E">
      <w:pPr>
        <w:jc w:val="both"/>
      </w:pPr>
      <w:r w:rsidRPr="006374B3">
        <w:lastRenderedPageBreak/>
        <w:t xml:space="preserve">5. Τελικά,  </w:t>
      </w:r>
      <w:r w:rsidR="0071425A" w:rsidRPr="006374B3">
        <w:t>το αέριο μίγμα εξέρχεται από τη</w:t>
      </w:r>
      <w:r w:rsidRPr="006374B3">
        <w:t xml:space="preserve"> στήλη χαλαζία</w:t>
      </w:r>
      <w:r w:rsidR="0071425A" w:rsidRPr="006374B3">
        <w:t xml:space="preserve"> και εισέρχεται στη στήλη χρωματογραφίας που</w:t>
      </w:r>
      <w:r w:rsidRPr="006374B3">
        <w:t xml:space="preserve"> διατηρείται σε φούρνο σταθερής θερμοκρασίας </w:t>
      </w:r>
      <w:r w:rsidR="0071425A" w:rsidRPr="006374B3">
        <w:t>105</w:t>
      </w:r>
      <w:r w:rsidR="0071425A" w:rsidRPr="006374B3">
        <w:rPr>
          <w:vertAlign w:val="superscript"/>
        </w:rPr>
        <w:t>ο</w:t>
      </w:r>
      <w:r w:rsidRPr="006374B3">
        <w:t xml:space="preserve">C. </w:t>
      </w:r>
    </w:p>
    <w:p w:rsidR="0027194E" w:rsidRPr="006374B3" w:rsidRDefault="0071425A" w:rsidP="0027194E">
      <w:pPr>
        <w:jc w:val="both"/>
      </w:pPr>
      <w:r w:rsidRPr="006374B3">
        <w:t>6</w:t>
      </w:r>
      <w:r w:rsidR="0027194E" w:rsidRPr="006374B3">
        <w:t xml:space="preserve">. Τα αέρια διαχωρίζονται στη </w:t>
      </w:r>
      <w:proofErr w:type="spellStart"/>
      <w:r w:rsidR="0027194E" w:rsidRPr="006374B3">
        <w:t>χρωματογραφική</w:t>
      </w:r>
      <w:proofErr w:type="spellEnd"/>
      <w:r w:rsidR="0027194E" w:rsidRPr="006374B3">
        <w:t xml:space="preserve"> στήλη (GC </w:t>
      </w:r>
      <w:proofErr w:type="spellStart"/>
      <w:r w:rsidR="0027194E" w:rsidRPr="006374B3">
        <w:t>column</w:t>
      </w:r>
      <w:proofErr w:type="spellEnd"/>
      <w:r w:rsidR="0027194E" w:rsidRPr="006374B3">
        <w:t xml:space="preserve">)  και στη συνέχεια ανιχνεύονται από ανιχνευτή θερμικής αγωγιμότητας (TCD),  ο οποίος είναι τοποθετημένος στην έξοδο της </w:t>
      </w:r>
      <w:proofErr w:type="spellStart"/>
      <w:r w:rsidR="0027194E" w:rsidRPr="006374B3">
        <w:t>χρωματογραφικής</w:t>
      </w:r>
      <w:proofErr w:type="spellEnd"/>
      <w:r w:rsidR="0027194E" w:rsidRPr="006374B3">
        <w:t xml:space="preserve"> στήλης.  Τα αέρια εξέρχονται της </w:t>
      </w:r>
      <w:proofErr w:type="spellStart"/>
      <w:r w:rsidR="0027194E" w:rsidRPr="006374B3">
        <w:t>χρωματογραφικής</w:t>
      </w:r>
      <w:proofErr w:type="spellEnd"/>
      <w:r w:rsidR="0027194E" w:rsidRPr="006374B3">
        <w:t xml:space="preserve"> στήλης με την σειρά: N</w:t>
      </w:r>
      <w:r w:rsidR="0027194E" w:rsidRPr="006374B3">
        <w:rPr>
          <w:vertAlign w:val="subscript"/>
        </w:rPr>
        <w:t>2</w:t>
      </w:r>
      <w:r w:rsidR="0027194E" w:rsidRPr="006374B3">
        <w:t>, CO</w:t>
      </w:r>
      <w:r w:rsidR="0027194E" w:rsidRPr="006374B3">
        <w:rPr>
          <w:vertAlign w:val="subscript"/>
        </w:rPr>
        <w:t>2</w:t>
      </w:r>
      <w:r w:rsidR="0027194E" w:rsidRPr="006374B3">
        <w:t>, H</w:t>
      </w:r>
      <w:r w:rsidR="0027194E" w:rsidRPr="006374B3">
        <w:rPr>
          <w:vertAlign w:val="subscript"/>
        </w:rPr>
        <w:t>2</w:t>
      </w:r>
      <w:r w:rsidR="0027194E" w:rsidRPr="006374B3">
        <w:t>O, SO</w:t>
      </w:r>
      <w:r w:rsidR="0027194E" w:rsidRPr="006374B3">
        <w:rPr>
          <w:vertAlign w:val="subscript"/>
        </w:rPr>
        <w:t>2</w:t>
      </w:r>
      <w:r w:rsidR="0027194E" w:rsidRPr="006374B3">
        <w:t xml:space="preserve">. </w:t>
      </w:r>
    </w:p>
    <w:p w:rsidR="0027194E" w:rsidRPr="006374B3" w:rsidRDefault="0027194E" w:rsidP="0027194E">
      <w:pPr>
        <w:jc w:val="both"/>
      </w:pPr>
      <w:r w:rsidRPr="006374B3">
        <w:t xml:space="preserve">8. Με τη χρήση προτύπων δειγμάτων, που έχουν γνωστή σύσταση σε N, H, S &amp; C, βαθμονομείται το όργανο και εξάγεται γραμμική σχέση βαθμονόμησης. </w:t>
      </w:r>
    </w:p>
    <w:p w:rsidR="009823B0" w:rsidRPr="006374B3" w:rsidRDefault="00974785" w:rsidP="009823B0">
      <w:pPr>
        <w:jc w:val="both"/>
        <w:rPr>
          <w:i/>
          <w:u w:val="single"/>
        </w:rPr>
      </w:pPr>
      <w:r w:rsidRPr="006374B3">
        <w:rPr>
          <w:i/>
          <w:u w:val="single"/>
        </w:rPr>
        <w:t xml:space="preserve">Μέτρηση </w:t>
      </w:r>
      <w:r w:rsidR="009823B0" w:rsidRPr="006374B3">
        <w:rPr>
          <w:i/>
          <w:u w:val="single"/>
        </w:rPr>
        <w:t>Ο</w:t>
      </w:r>
    </w:p>
    <w:p w:rsidR="009823B0" w:rsidRPr="006374B3" w:rsidRDefault="00974785" w:rsidP="009823B0">
      <w:pPr>
        <w:jc w:val="both"/>
      </w:pPr>
      <w:r w:rsidRPr="006374B3">
        <w:t>Για την μέτρηση τ</w:t>
      </w:r>
      <w:r w:rsidR="009823B0" w:rsidRPr="006374B3">
        <w:t>ο</w:t>
      </w:r>
      <w:r w:rsidRPr="006374B3">
        <w:t>υ στοιχειακού</w:t>
      </w:r>
      <w:r w:rsidR="009823B0" w:rsidRPr="006374B3">
        <w:t xml:space="preserve"> Ο </w:t>
      </w:r>
      <w:r w:rsidRPr="006374B3">
        <w:t xml:space="preserve">χρησιμοποιούνται </w:t>
      </w:r>
      <w:r w:rsidR="009823B0" w:rsidRPr="006374B3">
        <w:t xml:space="preserve"> διαφορετικο</w:t>
      </w:r>
      <w:r w:rsidRPr="006374B3">
        <w:t>ί</w:t>
      </w:r>
      <w:r w:rsidR="009823B0" w:rsidRPr="006374B3">
        <w:t xml:space="preserve"> καταλύτες.  Συγκεκριμένα,  η οργανική ένωση πυρολύεται προς CO  και το τελευταίο μετράται με χρήση διαφορετικής </w:t>
      </w:r>
      <w:proofErr w:type="spellStart"/>
      <w:r w:rsidR="009823B0" w:rsidRPr="006374B3">
        <w:t>χρωματογραφικής</w:t>
      </w:r>
      <w:proofErr w:type="spellEnd"/>
      <w:r w:rsidR="009823B0" w:rsidRPr="006374B3">
        <w:t xml:space="preserve"> στήλης και χρήση του TCD.  Η θερμοκρασία του φούρνου</w:t>
      </w:r>
      <w:r w:rsidRPr="006374B3">
        <w:t xml:space="preserve"> διατηρείται στους 1060 </w:t>
      </w:r>
      <w:proofErr w:type="spellStart"/>
      <w:r w:rsidR="00C03626" w:rsidRPr="00C03626">
        <w:rPr>
          <w:vertAlign w:val="superscript"/>
        </w:rPr>
        <w:t>ο</w:t>
      </w:r>
      <w:r w:rsidRPr="006374B3">
        <w:t>C</w:t>
      </w:r>
      <w:proofErr w:type="spellEnd"/>
      <w:r w:rsidRPr="006374B3">
        <w:t xml:space="preserve">, ενώ </w:t>
      </w:r>
      <w:r w:rsidR="009823B0" w:rsidRPr="006374B3">
        <w:t xml:space="preserve">δεν </w:t>
      </w:r>
      <w:r w:rsidR="00773FEC" w:rsidRPr="006374B3">
        <w:t>εγχέεται</w:t>
      </w:r>
      <w:r w:rsidR="009823B0" w:rsidRPr="006374B3">
        <w:t xml:space="preserve"> οξυγόνο κατά την εισαγωγή του δείγματος στο φούρνο, αφού αυτό δεν απαιτείται κατά την πυρόλυση.  Σε αντίθεση με την προηγούμενη ανάλυση,  το δείγμα τοποθετείται σε κάψα από άργυρο (</w:t>
      </w:r>
      <w:proofErr w:type="spellStart"/>
      <w:r w:rsidR="009823B0" w:rsidRPr="006374B3">
        <w:t>Ag</w:t>
      </w:r>
      <w:proofErr w:type="spellEnd"/>
      <w:r w:rsidR="009823B0" w:rsidRPr="006374B3">
        <w:t>)  και όχι από κασσίτερο,  ενώ μία παγίδα  H</w:t>
      </w:r>
      <w:r w:rsidR="009823B0" w:rsidRPr="006374B3">
        <w:rPr>
          <w:vertAlign w:val="subscript"/>
        </w:rPr>
        <w:t>2</w:t>
      </w:r>
      <w:r w:rsidR="009823B0" w:rsidRPr="006374B3">
        <w:t xml:space="preserve">O  προηγείται της </w:t>
      </w:r>
      <w:proofErr w:type="spellStart"/>
      <w:r w:rsidR="009823B0" w:rsidRPr="006374B3">
        <w:t>χρωματογραφικής</w:t>
      </w:r>
      <w:proofErr w:type="spellEnd"/>
      <w:r w:rsidR="009823B0" w:rsidRPr="006374B3">
        <w:t xml:space="preserve"> στήλης, αφού στη συγκεκριμένη στήλη δεν πρέπει να εισέλθει νερό. </w:t>
      </w:r>
    </w:p>
    <w:p w:rsidR="00231C8F" w:rsidRPr="006374B3" w:rsidRDefault="00231C8F" w:rsidP="00231C8F">
      <w:pPr>
        <w:jc w:val="both"/>
        <w:rPr>
          <w:u w:val="single"/>
        </w:rPr>
      </w:pPr>
      <w:r w:rsidRPr="006374B3">
        <w:rPr>
          <w:u w:val="single"/>
        </w:rPr>
        <w:t>Αναλυτικός προσδιορισμός</w:t>
      </w:r>
    </w:p>
    <w:p w:rsidR="00231C8F" w:rsidRPr="006374B3" w:rsidRDefault="00231C8F" w:rsidP="00231C8F">
      <w:pPr>
        <w:jc w:val="both"/>
      </w:pPr>
      <w:r w:rsidRPr="006374B3">
        <w:t xml:space="preserve">Τα αποτελέσματα εξάγονται άμεσα </w:t>
      </w:r>
      <w:r w:rsidR="00974785" w:rsidRPr="006374B3">
        <w:t>μέσω του</w:t>
      </w:r>
      <w:r w:rsidRPr="006374B3">
        <w:t xml:space="preserve"> λογισμικού </w:t>
      </w:r>
      <w:proofErr w:type="spellStart"/>
      <w:r w:rsidR="00974785" w:rsidRPr="006374B3">
        <w:rPr>
          <w:lang w:val="en-US"/>
        </w:rPr>
        <w:t>Callidus</w:t>
      </w:r>
      <w:proofErr w:type="spellEnd"/>
      <w:r w:rsidR="00974785" w:rsidRPr="006374B3">
        <w:t xml:space="preserve"> 4.1</w:t>
      </w:r>
      <w:r w:rsidRPr="006374B3">
        <w:t>. Για το κάθε πρότυπο ή άγνωστο δείγμα, πρέπει να γίνεται ακριβής μέτρηση του βάρους, που εισέρχεται στην κάψα από κασσίτερο</w:t>
      </w:r>
      <w:r w:rsidR="00974785" w:rsidRPr="006374B3">
        <w:t xml:space="preserve">. </w:t>
      </w:r>
      <w:r w:rsidRPr="006374B3">
        <w:t xml:space="preserve">Τα αποτελέσματα εξάγονται σε %  επί ξηρού βάρους  (δηλ. %  </w:t>
      </w:r>
      <w:proofErr w:type="spellStart"/>
      <w:r w:rsidRPr="006374B3">
        <w:t>ξ.β</w:t>
      </w:r>
      <w:proofErr w:type="spellEnd"/>
      <w:r w:rsidRPr="006374B3">
        <w:t xml:space="preserve">.).  </w:t>
      </w:r>
      <w:r w:rsidR="006E12CC" w:rsidRPr="006374B3">
        <w:t>Παράδειγμα</w:t>
      </w:r>
      <w:r w:rsidRPr="006374B3">
        <w:t xml:space="preserve">, έστω για ένα δείγμα </w:t>
      </w:r>
      <w:r w:rsidR="00974785" w:rsidRPr="006374B3">
        <w:t>ότι</w:t>
      </w:r>
      <w:r w:rsidRPr="006374B3">
        <w:t xml:space="preserve"> εξάγουμε τα κάτωθι αποτελέσματα (σε % </w:t>
      </w:r>
      <w:proofErr w:type="spellStart"/>
      <w:r w:rsidRPr="006374B3">
        <w:t>ξ.β</w:t>
      </w:r>
      <w:proofErr w:type="spellEnd"/>
      <w:r w:rsidRPr="006374B3">
        <w:t xml:space="preserve">.): </w:t>
      </w:r>
    </w:p>
    <w:p w:rsidR="00231C8F" w:rsidRPr="006374B3" w:rsidRDefault="00231C8F" w:rsidP="00231C8F">
      <w:pPr>
        <w:jc w:val="both"/>
      </w:pPr>
      <w:r w:rsidRPr="006374B3">
        <w:t xml:space="preserve">C: </w:t>
      </w:r>
      <w:r w:rsidR="00974785" w:rsidRPr="00E63733">
        <w:t>31</w:t>
      </w:r>
      <w:r w:rsidRPr="006374B3">
        <w:t xml:space="preserve">%, Ν: </w:t>
      </w:r>
      <w:r w:rsidR="00974785" w:rsidRPr="00E63733">
        <w:t>2</w:t>
      </w:r>
      <w:r w:rsidRPr="006374B3">
        <w:t xml:space="preserve">%, Η: </w:t>
      </w:r>
      <w:r w:rsidR="00974785" w:rsidRPr="00E63733">
        <w:t>7</w:t>
      </w:r>
      <w:r w:rsidRPr="006374B3">
        <w:t xml:space="preserve">% </w:t>
      </w:r>
    </w:p>
    <w:p w:rsidR="00231C8F" w:rsidRPr="006374B3" w:rsidRDefault="00231C8F" w:rsidP="00231C8F">
      <w:pPr>
        <w:jc w:val="both"/>
      </w:pPr>
      <w:r w:rsidRPr="006374B3">
        <w:t xml:space="preserve">Ο εμπειρικός χημικός τύπος που μπορεί να υπολογιστεί για το συγκεκριμένο δείγμα, αγνοώντας το Ο και το S αλλά και πιθανά άλλα στοιχεία σε μικρότερες ποσότητες, υπολογίζεται από το πηλίκο των ποσοστών των εν λόγω στοιχείων με το </w:t>
      </w:r>
      <w:r w:rsidR="00507A7A">
        <w:t>ατομικό</w:t>
      </w:r>
      <w:r w:rsidRPr="006374B3">
        <w:t xml:space="preserve"> βάρος</w:t>
      </w:r>
      <w:r w:rsidR="006E12CC" w:rsidRPr="006374B3">
        <w:t xml:space="preserve"> </w:t>
      </w:r>
      <w:r w:rsidRPr="006374B3">
        <w:t xml:space="preserve">του αντίστοιχου στοιχείου. Δηλαδή: </w:t>
      </w:r>
    </w:p>
    <w:p w:rsidR="00231C8F" w:rsidRPr="006374B3" w:rsidRDefault="00231C8F" w:rsidP="00231C8F">
      <w:pPr>
        <w:jc w:val="both"/>
      </w:pPr>
      <w:r w:rsidRPr="006374B3">
        <w:t xml:space="preserve">C: </w:t>
      </w:r>
      <w:r w:rsidR="00974785" w:rsidRPr="006374B3">
        <w:t>31</w:t>
      </w:r>
      <w:r w:rsidRPr="006374B3">
        <w:t xml:space="preserve">/12 = </w:t>
      </w:r>
      <w:r w:rsidR="00974785" w:rsidRPr="006374B3">
        <w:t>2.6</w:t>
      </w:r>
      <w:r w:rsidRPr="006374B3">
        <w:t xml:space="preserve"> </w:t>
      </w:r>
    </w:p>
    <w:p w:rsidR="00231C8F" w:rsidRPr="006374B3" w:rsidRDefault="00974785" w:rsidP="00231C8F">
      <w:pPr>
        <w:jc w:val="both"/>
      </w:pPr>
      <w:r w:rsidRPr="006374B3">
        <w:t>N: 2</w:t>
      </w:r>
      <w:r w:rsidR="00231C8F" w:rsidRPr="006374B3">
        <w:t>/14 = 0,1</w:t>
      </w:r>
      <w:r w:rsidRPr="006374B3">
        <w:t>4</w:t>
      </w:r>
    </w:p>
    <w:p w:rsidR="00231C8F" w:rsidRPr="006374B3" w:rsidRDefault="00231C8F" w:rsidP="00231C8F">
      <w:pPr>
        <w:jc w:val="both"/>
      </w:pPr>
      <w:r w:rsidRPr="006374B3">
        <w:t xml:space="preserve">H: </w:t>
      </w:r>
      <w:r w:rsidR="00974785" w:rsidRPr="006374B3">
        <w:t>7</w:t>
      </w:r>
      <w:r w:rsidRPr="006374B3">
        <w:t xml:space="preserve">/1 = </w:t>
      </w:r>
      <w:r w:rsidR="00974785" w:rsidRPr="006374B3">
        <w:t>7</w:t>
      </w:r>
    </w:p>
    <w:p w:rsidR="00231C8F" w:rsidRPr="006374B3" w:rsidRDefault="00231C8F" w:rsidP="00231C8F">
      <w:pPr>
        <w:jc w:val="both"/>
      </w:pPr>
      <w:r w:rsidRPr="006374B3">
        <w:t>Στη συνέχεια, διαιρώντας με την μικρότερη τιμή, δηλ. το 0,1</w:t>
      </w:r>
      <w:r w:rsidR="00974785" w:rsidRPr="006374B3">
        <w:t>4</w:t>
      </w:r>
      <w:r w:rsidRPr="006374B3">
        <w:t>, έχω την παρακάτω</w:t>
      </w:r>
      <w:r w:rsidR="006E12CC" w:rsidRPr="006374B3">
        <w:t xml:space="preserve"> </w:t>
      </w:r>
      <w:r w:rsidRPr="006374B3">
        <w:t xml:space="preserve">προσεγγιστική εμπειρική σχέση (χωρίς το Ο) για το συγκεκριμένο δείγμα, η οποία είναι: </w:t>
      </w:r>
    </w:p>
    <w:p w:rsidR="00231C8F" w:rsidRPr="00E63733" w:rsidRDefault="00231C8F" w:rsidP="006E12CC">
      <w:pPr>
        <w:jc w:val="center"/>
      </w:pPr>
      <w:r w:rsidRPr="006374B3">
        <w:t>C</w:t>
      </w:r>
      <w:r w:rsidR="0064035E" w:rsidRPr="00E63733">
        <w:t xml:space="preserve"> </w:t>
      </w:r>
      <w:r w:rsidRPr="006374B3">
        <w:rPr>
          <w:vertAlign w:val="subscript"/>
        </w:rPr>
        <w:t>1</w:t>
      </w:r>
      <w:r w:rsidR="0064035E" w:rsidRPr="00E63733">
        <w:rPr>
          <w:vertAlign w:val="subscript"/>
        </w:rPr>
        <w:t>8</w:t>
      </w:r>
      <w:r w:rsidR="0064035E" w:rsidRPr="006374B3">
        <w:rPr>
          <w:vertAlign w:val="subscript"/>
        </w:rPr>
        <w:t>.</w:t>
      </w:r>
      <w:r w:rsidR="0064035E" w:rsidRPr="00E63733">
        <w:rPr>
          <w:vertAlign w:val="subscript"/>
        </w:rPr>
        <w:t>6</w:t>
      </w:r>
      <w:r w:rsidR="0064035E" w:rsidRPr="006374B3">
        <w:t>NH</w:t>
      </w:r>
      <w:r w:rsidR="0064035E" w:rsidRPr="00E63733">
        <w:rPr>
          <w:vertAlign w:val="subscript"/>
        </w:rPr>
        <w:t>50</w:t>
      </w:r>
    </w:p>
    <w:p w:rsidR="00083184" w:rsidRDefault="00083184" w:rsidP="00231C8F">
      <w:pPr>
        <w:jc w:val="both"/>
        <w:rPr>
          <w:i/>
          <w:u w:val="single"/>
        </w:rPr>
      </w:pPr>
    </w:p>
    <w:p w:rsidR="00510072" w:rsidRPr="00507A7A" w:rsidRDefault="00510072" w:rsidP="00231C8F">
      <w:pPr>
        <w:jc w:val="both"/>
        <w:rPr>
          <w:i/>
          <w:u w:val="single"/>
        </w:rPr>
      </w:pPr>
    </w:p>
    <w:p w:rsidR="00231C8F" w:rsidRPr="006374B3" w:rsidRDefault="00231C8F" w:rsidP="00231C8F">
      <w:pPr>
        <w:jc w:val="both"/>
        <w:rPr>
          <w:i/>
          <w:u w:val="single"/>
        </w:rPr>
      </w:pPr>
      <w:r w:rsidRPr="006374B3">
        <w:rPr>
          <w:i/>
          <w:u w:val="single"/>
        </w:rPr>
        <w:lastRenderedPageBreak/>
        <w:t>Έμμεσος προσδιορισμός Ο</w:t>
      </w:r>
    </w:p>
    <w:p w:rsidR="00AC7E74" w:rsidRDefault="00231C8F" w:rsidP="00231C8F">
      <w:pPr>
        <w:jc w:val="both"/>
      </w:pPr>
      <w:r w:rsidRPr="006374B3">
        <w:t>Το Ο μπορεί έμμεσα να προσδιοριστεί από τη διαφορά του αθροίσματος των στοιχείων</w:t>
      </w:r>
      <w:r w:rsidR="006E12CC" w:rsidRPr="006374B3">
        <w:t xml:space="preserve"> </w:t>
      </w:r>
      <w:r w:rsidRPr="006374B3">
        <w:t>C,N,H,S από τ</w:t>
      </w:r>
      <w:r w:rsidR="00510072">
        <w:t>ην</w:t>
      </w:r>
      <w:r w:rsidRPr="006374B3">
        <w:t xml:space="preserve"> </w:t>
      </w:r>
      <w:r w:rsidR="00AC7E74">
        <w:t>καύσιμη ύλη, δηλ. το άθροισμα της πτητικής ύλης και του μόνιμου άνθρακα</w:t>
      </w:r>
      <w:r w:rsidR="00A91735">
        <w:t xml:space="preserve"> [από 1</w:t>
      </w:r>
      <w:r w:rsidR="00A91735" w:rsidRPr="00A91735">
        <w:rPr>
          <w:vertAlign w:val="superscript"/>
        </w:rPr>
        <w:t>ο</w:t>
      </w:r>
      <w:r w:rsidR="00A91735">
        <w:t xml:space="preserve"> εργαστήριο]</w:t>
      </w:r>
      <w:r w:rsidRPr="006374B3">
        <w:t xml:space="preserve"> (όλα σε επί % </w:t>
      </w:r>
      <w:proofErr w:type="spellStart"/>
      <w:r w:rsidRPr="006374B3">
        <w:t>ξ.β</w:t>
      </w:r>
      <w:proofErr w:type="spellEnd"/>
      <w:r w:rsidRPr="006374B3">
        <w:t xml:space="preserve">.). </w:t>
      </w:r>
    </w:p>
    <w:p w:rsidR="006E12CC" w:rsidRDefault="00231C8F" w:rsidP="00231C8F">
      <w:pPr>
        <w:jc w:val="both"/>
      </w:pPr>
      <w:r w:rsidRPr="006374B3">
        <w:t xml:space="preserve">Δηλαδή, </w:t>
      </w:r>
    </w:p>
    <w:p w:rsidR="00AC7E74" w:rsidRPr="006374B3" w:rsidRDefault="00AC7E74" w:rsidP="00AC7E74">
      <w:pPr>
        <w:jc w:val="both"/>
      </w:pPr>
      <w:r>
        <w:t xml:space="preserve">Καύσιμη ύλη(% </w:t>
      </w:r>
      <w:proofErr w:type="spellStart"/>
      <w:r>
        <w:t>ξ.β</w:t>
      </w:r>
      <w:proofErr w:type="spellEnd"/>
      <w:r>
        <w:t xml:space="preserve">.)= Πτητική ύλη (% </w:t>
      </w:r>
      <w:proofErr w:type="spellStart"/>
      <w:r>
        <w:t>ξ.β</w:t>
      </w:r>
      <w:proofErr w:type="spellEnd"/>
      <w:r>
        <w:t xml:space="preserve">.)+Μόνιμος Άνθρακας (% </w:t>
      </w:r>
      <w:proofErr w:type="spellStart"/>
      <w:r>
        <w:t>ξ.β</w:t>
      </w:r>
      <w:proofErr w:type="spellEnd"/>
      <w:r>
        <w:t xml:space="preserve">.)=100%- Τέφρα(% </w:t>
      </w:r>
      <w:proofErr w:type="spellStart"/>
      <w:r>
        <w:t>ξ.β</w:t>
      </w:r>
      <w:proofErr w:type="spellEnd"/>
      <w:r>
        <w:t>.)</w:t>
      </w:r>
    </w:p>
    <w:p w:rsidR="00231C8F" w:rsidRPr="006374B3" w:rsidRDefault="00231C8F" w:rsidP="00231C8F">
      <w:pPr>
        <w:jc w:val="both"/>
      </w:pPr>
      <w:r w:rsidRPr="006374B3">
        <w:t xml:space="preserve">Ο (% </w:t>
      </w:r>
      <w:proofErr w:type="spellStart"/>
      <w:r w:rsidRPr="006374B3">
        <w:t>ξ.β</w:t>
      </w:r>
      <w:proofErr w:type="spellEnd"/>
      <w:r w:rsidRPr="006374B3">
        <w:t xml:space="preserve">.) = </w:t>
      </w:r>
      <w:r w:rsidR="005135DC">
        <w:t>(100-Τέφρα)</w:t>
      </w:r>
      <w:r w:rsidRPr="006374B3">
        <w:t xml:space="preserve">(% </w:t>
      </w:r>
      <w:proofErr w:type="spellStart"/>
      <w:r w:rsidRPr="006374B3">
        <w:t>ξ.β</w:t>
      </w:r>
      <w:proofErr w:type="spellEnd"/>
      <w:r w:rsidRPr="006374B3">
        <w:t xml:space="preserve">.) – C(% </w:t>
      </w:r>
      <w:proofErr w:type="spellStart"/>
      <w:r w:rsidRPr="006374B3">
        <w:t>ξ.β</w:t>
      </w:r>
      <w:proofErr w:type="spellEnd"/>
      <w:r w:rsidRPr="006374B3">
        <w:t xml:space="preserve">.) - H(% </w:t>
      </w:r>
      <w:proofErr w:type="spellStart"/>
      <w:r w:rsidRPr="006374B3">
        <w:t>ξ.β</w:t>
      </w:r>
      <w:proofErr w:type="spellEnd"/>
      <w:r w:rsidRPr="006374B3">
        <w:t xml:space="preserve">.) - N(% </w:t>
      </w:r>
      <w:proofErr w:type="spellStart"/>
      <w:r w:rsidRPr="006374B3">
        <w:t>ξ.β</w:t>
      </w:r>
      <w:proofErr w:type="spellEnd"/>
      <w:r w:rsidRPr="006374B3">
        <w:t xml:space="preserve">.) - S(% </w:t>
      </w:r>
      <w:proofErr w:type="spellStart"/>
      <w:r w:rsidRPr="006374B3">
        <w:t>ξ.β</w:t>
      </w:r>
      <w:proofErr w:type="spellEnd"/>
      <w:r w:rsidRPr="006374B3">
        <w:t xml:space="preserve">.) </w:t>
      </w:r>
    </w:p>
    <w:p w:rsidR="00231C8F" w:rsidRPr="006374B3" w:rsidRDefault="00231C8F" w:rsidP="006E12CC">
      <w:r w:rsidRPr="006374B3">
        <w:t>Γνωρίζοντας το ατομικό βάρος του Ο, και με τη μεθοδολογία που περιγράφηκε</w:t>
      </w:r>
      <w:r w:rsidR="006E12CC" w:rsidRPr="006374B3">
        <w:t xml:space="preserve"> </w:t>
      </w:r>
      <w:r w:rsidRPr="006374B3">
        <w:t>παραπάνω.</w:t>
      </w:r>
    </w:p>
    <w:p w:rsidR="009823B0" w:rsidRPr="006374B3" w:rsidRDefault="00CF0D85" w:rsidP="00194524">
      <w:pPr>
        <w:jc w:val="both"/>
        <w:rPr>
          <w:b/>
          <w:u w:val="single"/>
        </w:rPr>
      </w:pPr>
      <w:r w:rsidRPr="006374B3">
        <w:rPr>
          <w:b/>
          <w:u w:val="single"/>
        </w:rPr>
        <w:t>Βήματα πειράματος</w:t>
      </w:r>
    </w:p>
    <w:p w:rsidR="00BA406D" w:rsidRPr="006374B3" w:rsidRDefault="00BA406D" w:rsidP="00194524">
      <w:pPr>
        <w:pStyle w:val="a4"/>
        <w:numPr>
          <w:ilvl w:val="0"/>
          <w:numId w:val="1"/>
        </w:numPr>
        <w:jc w:val="both"/>
      </w:pPr>
      <w:r w:rsidRPr="006374B3">
        <w:t>Ποσότητα δείγματος (</w:t>
      </w:r>
      <w:proofErr w:type="spellStart"/>
      <w:r w:rsidRPr="006374B3">
        <w:t>mg</w:t>
      </w:r>
      <w:proofErr w:type="spellEnd"/>
      <w:r w:rsidRPr="006374B3">
        <w:t>) τοποθετείται σε μια κάψα κασσίτερου</w:t>
      </w:r>
      <w:r w:rsidR="000F5D7F">
        <w:t>.</w:t>
      </w:r>
      <w:r w:rsidR="00942BC0">
        <w:t xml:space="preserve"> </w:t>
      </w:r>
      <w:r w:rsidRPr="006374B3">
        <w:t xml:space="preserve">Το μέγεθος των δειγμάτων περιορίζεται από τη συνολική περιεκτικότητά τους σε άνθρακα, με αποτέλεσμα ο στοιχειακός αναλυτής να βελτιστοποιείται με τη χρήση 1–2 </w:t>
      </w:r>
      <w:proofErr w:type="spellStart"/>
      <w:r w:rsidRPr="006374B3">
        <w:t>mg</w:t>
      </w:r>
      <w:proofErr w:type="spellEnd"/>
      <w:r w:rsidRPr="006374B3">
        <w:t xml:space="preserve"> δείγματος και με μια συνολική περιεκτικότητα σε</w:t>
      </w:r>
      <w:r w:rsidR="006E12CC" w:rsidRPr="006374B3">
        <w:t xml:space="preserve"> </w:t>
      </w:r>
      <w:r w:rsidRPr="006374B3">
        <w:t xml:space="preserve">άνθρακα της τάξης των 80–200 </w:t>
      </w:r>
      <w:proofErr w:type="spellStart"/>
      <w:r w:rsidRPr="006374B3">
        <w:t>μg</w:t>
      </w:r>
      <w:proofErr w:type="spellEnd"/>
      <w:r w:rsidRPr="006374B3">
        <w:t xml:space="preserve">. </w:t>
      </w:r>
    </w:p>
    <w:p w:rsidR="003A7D93" w:rsidRPr="006374B3" w:rsidRDefault="00CF0D85" w:rsidP="006F3018">
      <w:pPr>
        <w:ind w:left="284" w:hanging="284"/>
        <w:jc w:val="both"/>
      </w:pPr>
      <w:r w:rsidRPr="006374B3">
        <w:t>2</w:t>
      </w:r>
      <w:r w:rsidR="003A7D93" w:rsidRPr="006374B3">
        <w:t xml:space="preserve">. Ζυγίστε τις ποσότητες των προτύπων για τη βαθμονόμηση του οργάνου.  Η βαθμονόμηση θα είναι 3  σημείων και </w:t>
      </w:r>
      <w:r w:rsidRPr="006374B3">
        <w:t xml:space="preserve">τα εύρη βάρους περίπου 0,5 και 1,5 και 2 </w:t>
      </w:r>
      <w:proofErr w:type="spellStart"/>
      <w:r w:rsidRPr="006374B3">
        <w:t>mg</w:t>
      </w:r>
      <w:proofErr w:type="spellEnd"/>
      <w:r w:rsidRPr="006374B3">
        <w:t xml:space="preserve"> (πρότυπη ουσία </w:t>
      </w:r>
      <w:proofErr w:type="spellStart"/>
      <w:r w:rsidRPr="006374B3">
        <w:t>κυστίνη</w:t>
      </w:r>
      <w:proofErr w:type="spellEnd"/>
      <w:r w:rsidRPr="006374B3">
        <w:t xml:space="preserve"> με </w:t>
      </w:r>
      <w:proofErr w:type="spellStart"/>
      <w:r w:rsidRPr="006374B3">
        <w:t>συστάση</w:t>
      </w:r>
      <w:proofErr w:type="spellEnd"/>
      <w:r w:rsidR="003A7D93" w:rsidRPr="006374B3">
        <w:t xml:space="preserve"> </w:t>
      </w:r>
      <w:r w:rsidRPr="006374B3">
        <w:t xml:space="preserve">σε N και C και H και </w:t>
      </w:r>
      <w:r w:rsidR="003A7D93" w:rsidRPr="006374B3">
        <w:t xml:space="preserve">S </w:t>
      </w:r>
      <w:r w:rsidRPr="006374B3">
        <w:t>:</w:t>
      </w:r>
      <w:r w:rsidR="003A7D93" w:rsidRPr="006374B3">
        <w:t xml:space="preserve"> 11,66 </w:t>
      </w:r>
      <w:r w:rsidRPr="006374B3">
        <w:t xml:space="preserve">και </w:t>
      </w:r>
      <w:r w:rsidR="003A7D93" w:rsidRPr="006374B3">
        <w:t>29,99</w:t>
      </w:r>
      <w:r w:rsidRPr="006374B3">
        <w:t xml:space="preserve"> και</w:t>
      </w:r>
      <w:r w:rsidR="003A7D93" w:rsidRPr="006374B3">
        <w:t xml:space="preserve"> 5,03 </w:t>
      </w:r>
      <w:r w:rsidRPr="006374B3">
        <w:t xml:space="preserve">και </w:t>
      </w:r>
      <w:r w:rsidR="003A7D93" w:rsidRPr="006374B3">
        <w:t xml:space="preserve">26,69 </w:t>
      </w:r>
      <w:r w:rsidRPr="006374B3">
        <w:t>%)</w:t>
      </w:r>
    </w:p>
    <w:p w:rsidR="003A7D93" w:rsidRPr="006374B3" w:rsidRDefault="003A7D93" w:rsidP="003A7D93">
      <w:pPr>
        <w:jc w:val="both"/>
      </w:pPr>
      <w:r w:rsidRPr="006374B3">
        <w:t>5. Φορτώστε (</w:t>
      </w:r>
      <w:proofErr w:type="spellStart"/>
      <w:r w:rsidRPr="006374B3">
        <w:t>load</w:t>
      </w:r>
      <w:proofErr w:type="spellEnd"/>
      <w:r w:rsidRPr="006374B3">
        <w:t xml:space="preserve"> </w:t>
      </w:r>
      <w:proofErr w:type="spellStart"/>
      <w:r w:rsidRPr="006374B3">
        <w:t>method</w:t>
      </w:r>
      <w:proofErr w:type="spellEnd"/>
      <w:r w:rsidRPr="006374B3">
        <w:t xml:space="preserve">) την κατάλληλη μέθοδο. </w:t>
      </w:r>
    </w:p>
    <w:p w:rsidR="003A7D93" w:rsidRPr="006374B3" w:rsidRDefault="003A7D93" w:rsidP="006F3018">
      <w:pPr>
        <w:ind w:left="284" w:hanging="284"/>
        <w:jc w:val="both"/>
      </w:pPr>
      <w:r w:rsidRPr="006374B3">
        <w:t xml:space="preserve">6. Εισάγετε τα δεδομένα στο </w:t>
      </w:r>
      <w:proofErr w:type="spellStart"/>
      <w:r w:rsidRPr="006374B3">
        <w:t>Sample</w:t>
      </w:r>
      <w:proofErr w:type="spellEnd"/>
      <w:r w:rsidRPr="006374B3">
        <w:t xml:space="preserve"> </w:t>
      </w:r>
      <w:proofErr w:type="spellStart"/>
      <w:r w:rsidRPr="006374B3">
        <w:t>Table</w:t>
      </w:r>
      <w:proofErr w:type="spellEnd"/>
      <w:r w:rsidRPr="006374B3">
        <w:t xml:space="preserve">  μέσω του προγράμματος</w:t>
      </w:r>
      <w:r w:rsidR="00CF0D85" w:rsidRPr="006374B3">
        <w:t xml:space="preserve"> </w:t>
      </w:r>
      <w:proofErr w:type="spellStart"/>
      <w:r w:rsidR="00CF0D85" w:rsidRPr="006374B3">
        <w:rPr>
          <w:lang w:val="en-US"/>
        </w:rPr>
        <w:t>Callidus</w:t>
      </w:r>
      <w:proofErr w:type="spellEnd"/>
      <w:r w:rsidR="00CF0D85" w:rsidRPr="006374B3">
        <w:t xml:space="preserve"> 4.1.</w:t>
      </w:r>
      <w:r w:rsidR="00755A49" w:rsidRPr="006374B3">
        <w:t xml:space="preserve"> </w:t>
      </w:r>
      <w:r w:rsidRPr="006374B3">
        <w:t xml:space="preserve">Σημειώστε απαραίτητα το βάρος του κάθε προτύπου και κάθε δείγματος,  </w:t>
      </w:r>
      <w:r w:rsidR="00755A49" w:rsidRPr="006374B3">
        <w:t xml:space="preserve">όπως </w:t>
      </w:r>
      <w:r w:rsidRPr="006374B3">
        <w:t xml:space="preserve">έχετε ήδη ζυγίσει στον αναλυτικό ζυγό. </w:t>
      </w:r>
    </w:p>
    <w:p w:rsidR="003A7D93" w:rsidRPr="006374B3" w:rsidRDefault="003A7D93" w:rsidP="003A7D93">
      <w:pPr>
        <w:jc w:val="both"/>
      </w:pPr>
      <w:r w:rsidRPr="006374B3">
        <w:t xml:space="preserve">7. Ορίστε τα πρότυπα ως </w:t>
      </w:r>
      <w:proofErr w:type="spellStart"/>
      <w:r w:rsidRPr="006374B3">
        <w:t>Std</w:t>
      </w:r>
      <w:proofErr w:type="spellEnd"/>
      <w:r w:rsidRPr="006374B3">
        <w:t xml:space="preserve"> και τα άγνωστα δείγματα ως </w:t>
      </w:r>
      <w:r w:rsidR="00755A49" w:rsidRPr="006374B3">
        <w:rPr>
          <w:lang w:val="en-US"/>
        </w:rPr>
        <w:t>sample</w:t>
      </w:r>
      <w:r w:rsidRPr="006374B3">
        <w:t xml:space="preserve">. </w:t>
      </w:r>
    </w:p>
    <w:p w:rsidR="003A7D93" w:rsidRPr="006374B3" w:rsidRDefault="003A7D93" w:rsidP="003A7D93">
      <w:pPr>
        <w:jc w:val="both"/>
      </w:pPr>
      <w:r w:rsidRPr="006374B3">
        <w:t>8.  Ξεκινήστε την ανάλυση με “</w:t>
      </w:r>
      <w:proofErr w:type="spellStart"/>
      <w:r w:rsidRPr="006374B3">
        <w:t>Start</w:t>
      </w:r>
      <w:proofErr w:type="spellEnd"/>
      <w:r w:rsidRPr="006374B3">
        <w:t xml:space="preserve"> ”. </w:t>
      </w:r>
    </w:p>
    <w:p w:rsidR="003A7D93" w:rsidRPr="006374B3" w:rsidRDefault="003A7D93" w:rsidP="003A7D93">
      <w:pPr>
        <w:jc w:val="both"/>
      </w:pPr>
      <w:r w:rsidRPr="006374B3">
        <w:t xml:space="preserve">10. Τα αποτελέσματα υπολογίζονται από το </w:t>
      </w:r>
      <w:proofErr w:type="spellStart"/>
      <w:r w:rsidR="00CF0D85" w:rsidRPr="006374B3">
        <w:rPr>
          <w:lang w:val="en-US"/>
        </w:rPr>
        <w:t>Callidus</w:t>
      </w:r>
      <w:proofErr w:type="spellEnd"/>
      <w:r w:rsidR="00CF0D85" w:rsidRPr="006374B3">
        <w:t xml:space="preserve"> 4.1</w:t>
      </w:r>
      <w:r w:rsidRPr="006374B3">
        <w:t>και εκφράζονται απευθείας σε</w:t>
      </w:r>
    </w:p>
    <w:p w:rsidR="003A7D93" w:rsidRPr="006374B3" w:rsidRDefault="003A7D93" w:rsidP="003A7D93">
      <w:pPr>
        <w:jc w:val="both"/>
      </w:pPr>
      <w:r w:rsidRPr="006374B3">
        <w:t>% επί ξηρού βάρους.</w:t>
      </w:r>
    </w:p>
    <w:p w:rsidR="00BB3829" w:rsidRPr="006374B3" w:rsidRDefault="00BB3829" w:rsidP="00BB3829">
      <w:pPr>
        <w:rPr>
          <w:rFonts w:cstheme="minorHAnsi"/>
          <w:b/>
          <w:u w:val="single"/>
        </w:rPr>
      </w:pPr>
      <w:r w:rsidRPr="006374B3">
        <w:rPr>
          <w:rFonts w:cstheme="minorHAnsi"/>
          <w:b/>
          <w:u w:val="single"/>
        </w:rPr>
        <w:t>Ζητούνται:</w:t>
      </w:r>
    </w:p>
    <w:p w:rsidR="00873BFA" w:rsidRDefault="000F0BE3" w:rsidP="00BB3829">
      <w:pPr>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873BFA">
        <w:rPr>
          <w:rFonts w:eastAsia="Times New Roman" w:cstheme="minorHAnsi"/>
        </w:rPr>
        <w:t xml:space="preserve"> </w:t>
      </w:r>
      <w:r w:rsidR="00443F5B" w:rsidRPr="00873BFA">
        <w:rPr>
          <w:rFonts w:eastAsia="Times New Roman" w:cstheme="minorHAnsi"/>
        </w:rPr>
        <w:t xml:space="preserve">  </w:t>
      </w:r>
      <w:r w:rsidR="0061733E" w:rsidRPr="00873BFA">
        <w:rPr>
          <w:rFonts w:eastAsia="Times New Roman" w:cstheme="minorHAnsi"/>
        </w:rPr>
        <w:t>Η μέτρηση</w:t>
      </w:r>
      <w:r w:rsidR="00873BFA" w:rsidRPr="00873BFA">
        <w:rPr>
          <w:rFonts w:eastAsia="Times New Roman" w:cstheme="minorHAnsi"/>
        </w:rPr>
        <w:t xml:space="preserve"> στον στοιχειακό αναλυτή βασίζεται στην αστραπιαία καύση. Ποια είναι τα επιμέρους στάδια της </w:t>
      </w:r>
      <w:r w:rsidR="00BB3829" w:rsidRPr="00873BFA">
        <w:rPr>
          <w:rFonts w:eastAsia="Times New Roman" w:cstheme="minorHAnsi"/>
        </w:rPr>
        <w:t>λειτουργίας του οργάνου;</w:t>
      </w:r>
      <w:r w:rsidR="00873BFA">
        <w:rPr>
          <w:rFonts w:eastAsia="Times New Roman" w:cstheme="minorHAnsi"/>
        </w:rPr>
        <w:t xml:space="preserve"> Βάλτε στην σωστή σειρά τα επιμέρους στάδια για να </w:t>
      </w:r>
      <w:r w:rsidR="00CF60A4">
        <w:rPr>
          <w:rFonts w:eastAsia="Times New Roman" w:cstheme="minorHAnsi"/>
        </w:rPr>
        <w:t>γίνει μια μέτρηση. (Διαχωρισμός/</w:t>
      </w:r>
      <w:r w:rsidR="00873BFA">
        <w:rPr>
          <w:rFonts w:eastAsia="Times New Roman" w:cstheme="minorHAnsi"/>
        </w:rPr>
        <w:t xml:space="preserve"> </w:t>
      </w:r>
      <w:r w:rsidR="00CF60A4">
        <w:rPr>
          <w:rFonts w:eastAsia="Times New Roman" w:cstheme="minorHAnsi"/>
        </w:rPr>
        <w:t>Μέτρηση/</w:t>
      </w:r>
      <w:r w:rsidR="00873BFA">
        <w:rPr>
          <w:rFonts w:eastAsia="Times New Roman" w:cstheme="minorHAnsi"/>
        </w:rPr>
        <w:t xml:space="preserve"> </w:t>
      </w:r>
      <w:r w:rsidR="00CF60A4">
        <w:rPr>
          <w:rFonts w:eastAsia="Times New Roman" w:cstheme="minorHAnsi"/>
        </w:rPr>
        <w:t>Ο</w:t>
      </w:r>
      <w:r w:rsidR="00873BFA">
        <w:rPr>
          <w:rFonts w:eastAsia="Times New Roman" w:cstheme="minorHAnsi"/>
        </w:rPr>
        <w:t>ξείδωση-καύση</w:t>
      </w:r>
      <w:r w:rsidR="00CF60A4">
        <w:rPr>
          <w:rFonts w:eastAsia="Times New Roman" w:cstheme="minorHAnsi"/>
        </w:rPr>
        <w:t>/</w:t>
      </w:r>
      <w:r w:rsidR="00873BFA">
        <w:rPr>
          <w:rFonts w:eastAsia="Times New Roman" w:cstheme="minorHAnsi"/>
        </w:rPr>
        <w:t xml:space="preserve"> </w:t>
      </w:r>
      <w:r w:rsidR="00CF60A4">
        <w:rPr>
          <w:rFonts w:eastAsia="Times New Roman" w:cstheme="minorHAnsi"/>
        </w:rPr>
        <w:t>Ε</w:t>
      </w:r>
      <w:r w:rsidR="00873BFA">
        <w:rPr>
          <w:rFonts w:eastAsia="Times New Roman" w:cstheme="minorHAnsi"/>
        </w:rPr>
        <w:t>ισαγωγή δείγματο</w:t>
      </w:r>
      <w:r w:rsidR="00CF60A4">
        <w:rPr>
          <w:rFonts w:eastAsia="Times New Roman" w:cstheme="minorHAnsi"/>
        </w:rPr>
        <w:t>ς/</w:t>
      </w:r>
      <w:r w:rsidR="00873BFA">
        <w:rPr>
          <w:rFonts w:eastAsia="Times New Roman" w:cstheme="minorHAnsi"/>
        </w:rPr>
        <w:t xml:space="preserve"> </w:t>
      </w:r>
      <w:r w:rsidR="00CF60A4">
        <w:rPr>
          <w:rFonts w:eastAsia="Times New Roman" w:cstheme="minorHAnsi"/>
        </w:rPr>
        <w:t>Καταγραφή/</w:t>
      </w:r>
      <w:r w:rsidR="00873BFA">
        <w:rPr>
          <w:rFonts w:eastAsia="Times New Roman" w:cstheme="minorHAnsi"/>
        </w:rPr>
        <w:t xml:space="preserve"> </w:t>
      </w:r>
      <w:r w:rsidR="00CF60A4">
        <w:rPr>
          <w:rFonts w:eastAsia="Times New Roman" w:cstheme="minorHAnsi"/>
        </w:rPr>
        <w:t>Α</w:t>
      </w:r>
      <w:r w:rsidR="00873BFA">
        <w:rPr>
          <w:rFonts w:eastAsia="Times New Roman" w:cstheme="minorHAnsi"/>
        </w:rPr>
        <w:t>ναγωγή)</w:t>
      </w:r>
    </w:p>
    <w:p w:rsidR="00026B9B" w:rsidRDefault="00026B9B" w:rsidP="00026B9B">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jc w:val="both"/>
        <w:rPr>
          <w:rFonts w:eastAsia="Times New Roman" w:cstheme="minorHAnsi"/>
        </w:rPr>
      </w:pPr>
    </w:p>
    <w:p w:rsidR="00E03F05" w:rsidRPr="00E03F05" w:rsidRDefault="00E03F05" w:rsidP="00E03F05">
      <w:pPr>
        <w:pStyle w:val="a4"/>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E03F05">
        <w:rPr>
          <w:rFonts w:eastAsia="Times New Roman" w:cstheme="minorHAnsi"/>
        </w:rPr>
        <w:t xml:space="preserve"> Στη στοιχειακή ανάλυση χρησιμοποιείται μια </w:t>
      </w:r>
      <w:proofErr w:type="spellStart"/>
      <w:r w:rsidRPr="00E03F05">
        <w:rPr>
          <w:rFonts w:eastAsia="Times New Roman" w:cstheme="minorHAnsi"/>
        </w:rPr>
        <w:t>χρωματογραφική</w:t>
      </w:r>
      <w:proofErr w:type="spellEnd"/>
      <w:r w:rsidRPr="00E03F05">
        <w:rPr>
          <w:rFonts w:eastAsia="Times New Roman" w:cstheme="minorHAnsi"/>
        </w:rPr>
        <w:t xml:space="preserve"> στήλη απ’ όπου περνούν τα αέρια προϊόντα της καύσης  του δείγματος. Τα αέρια εξέρχονται της </w:t>
      </w:r>
      <w:proofErr w:type="spellStart"/>
      <w:r w:rsidRPr="00E03F05">
        <w:rPr>
          <w:rFonts w:eastAsia="Times New Roman" w:cstheme="minorHAnsi"/>
        </w:rPr>
        <w:t>χρωματογραφικής</w:t>
      </w:r>
      <w:proofErr w:type="spellEnd"/>
      <w:r w:rsidRPr="00E03F05">
        <w:rPr>
          <w:rFonts w:eastAsia="Times New Roman" w:cstheme="minorHAnsi"/>
        </w:rPr>
        <w:t xml:space="preserve"> στήλης με την σειρά: N2, CO2, H2O, SO2. Αυτό σημαίνει ότι συγκρατείται περισσότερο από τη στήλη χρωματογραφίας:</w:t>
      </w:r>
    </w:p>
    <w:p w:rsidR="00E03F05" w:rsidRPr="00E03F05" w:rsidRDefault="00E03F05" w:rsidP="00E03F05">
      <w:pPr>
        <w:pStyle w:val="a4"/>
        <w:numPr>
          <w:ilvl w:val="0"/>
          <w:numId w:val="4"/>
        </w:numPr>
        <w:rPr>
          <w:rFonts w:eastAsia="Times New Roman" w:cstheme="minorHAnsi"/>
        </w:rPr>
      </w:pPr>
      <w:r w:rsidRPr="00E03F05">
        <w:rPr>
          <w:rFonts w:eastAsia="Times New Roman" w:cstheme="minorHAnsi"/>
        </w:rPr>
        <w:t xml:space="preserve">Α. Το Ν2                        </w:t>
      </w:r>
    </w:p>
    <w:p w:rsidR="00E03F05" w:rsidRPr="00E03F05" w:rsidRDefault="00E03F05" w:rsidP="00E03F05">
      <w:pPr>
        <w:pStyle w:val="a4"/>
        <w:numPr>
          <w:ilvl w:val="0"/>
          <w:numId w:val="4"/>
        </w:numPr>
        <w:rPr>
          <w:rFonts w:eastAsia="Times New Roman" w:cstheme="minorHAnsi"/>
        </w:rPr>
      </w:pPr>
      <w:r w:rsidRPr="00E03F05">
        <w:rPr>
          <w:rFonts w:eastAsia="Times New Roman" w:cstheme="minorHAnsi"/>
        </w:rPr>
        <w:t xml:space="preserve">Β. Το CO2                       </w:t>
      </w:r>
    </w:p>
    <w:p w:rsidR="00E03F05" w:rsidRPr="00E03F05" w:rsidRDefault="00E03F05" w:rsidP="00E03F05">
      <w:pPr>
        <w:pStyle w:val="a4"/>
        <w:numPr>
          <w:ilvl w:val="0"/>
          <w:numId w:val="4"/>
        </w:numPr>
        <w:rPr>
          <w:rFonts w:eastAsia="Times New Roman" w:cstheme="minorHAnsi"/>
        </w:rPr>
      </w:pPr>
      <w:r w:rsidRPr="00E03F05">
        <w:rPr>
          <w:rFonts w:eastAsia="Times New Roman" w:cstheme="minorHAnsi"/>
        </w:rPr>
        <w:lastRenderedPageBreak/>
        <w:t xml:space="preserve">Γ. Το H2O               </w:t>
      </w:r>
    </w:p>
    <w:p w:rsidR="00E03F05" w:rsidRPr="00E03F05" w:rsidRDefault="00E03F05" w:rsidP="00E03F05">
      <w:pPr>
        <w:pStyle w:val="a4"/>
        <w:numPr>
          <w:ilvl w:val="0"/>
          <w:numId w:val="4"/>
        </w:numPr>
        <w:rPr>
          <w:rFonts w:eastAsia="Times New Roman" w:cstheme="minorHAnsi"/>
        </w:rPr>
      </w:pPr>
      <w:r w:rsidRPr="00E03F05">
        <w:rPr>
          <w:rFonts w:eastAsia="Times New Roman" w:cstheme="minorHAnsi"/>
        </w:rPr>
        <w:t>Δ. Το SO2</w:t>
      </w:r>
    </w:p>
    <w:p w:rsidR="00873BFA" w:rsidRPr="00026B9B" w:rsidRDefault="00873BFA" w:rsidP="00873BFA">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p>
    <w:p w:rsidR="002A5243" w:rsidRPr="00026B9B" w:rsidRDefault="0050313E" w:rsidP="002A5243">
      <w:pPr>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026B9B">
        <w:rPr>
          <w:rFonts w:eastAsia="Times New Roman" w:cstheme="minorHAnsi"/>
        </w:rPr>
        <w:t xml:space="preserve"> </w:t>
      </w:r>
      <w:r w:rsidR="002A5243" w:rsidRPr="00026B9B">
        <w:rPr>
          <w:rFonts w:eastAsia="Times New Roman" w:cstheme="minorHAnsi"/>
        </w:rPr>
        <w:t xml:space="preserve">Επιλέξτε το κατάλληλο δείγμα για </w:t>
      </w:r>
      <w:r w:rsidR="00DE72B9" w:rsidRPr="00026B9B">
        <w:rPr>
          <w:rFonts w:eastAsia="Times New Roman" w:cstheme="minorHAnsi"/>
        </w:rPr>
        <w:t xml:space="preserve">βιολογική </w:t>
      </w:r>
      <w:r w:rsidR="002A5243" w:rsidRPr="00026B9B">
        <w:rPr>
          <w:rFonts w:eastAsia="Times New Roman" w:cstheme="minorHAnsi"/>
        </w:rPr>
        <w:t>επεξεργασία και αιτιολογήστε την επιλογή σας και γιατί απορρίψατε τις υπόλοιπες επιλογές.</w:t>
      </w:r>
    </w:p>
    <w:p w:rsidR="002A5243" w:rsidRPr="00026B9B" w:rsidRDefault="002A5243" w:rsidP="002A5243">
      <w:pPr>
        <w:widowControl w:val="0"/>
        <w:numPr>
          <w:ilvl w:val="1"/>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026B9B">
        <w:rPr>
          <w:rFonts w:eastAsia="Times New Roman" w:cstheme="minorHAnsi"/>
        </w:rPr>
        <w:t>Α.</w:t>
      </w:r>
      <w:r w:rsidRPr="00026B9B">
        <w:t xml:space="preserve"> </w:t>
      </w:r>
      <w:r w:rsidRPr="00026B9B">
        <w:rPr>
          <w:rFonts w:eastAsia="Times New Roman" w:cstheme="minorHAnsi"/>
        </w:rPr>
        <w:t>C: 65%, Η: 5%, Ν:0%, S: 0% και Ο: 10%</w:t>
      </w:r>
    </w:p>
    <w:p w:rsidR="002A5243" w:rsidRPr="00026B9B" w:rsidRDefault="002A5243" w:rsidP="002A5243">
      <w:pPr>
        <w:widowControl w:val="0"/>
        <w:numPr>
          <w:ilvl w:val="1"/>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026B9B">
        <w:rPr>
          <w:rFonts w:eastAsia="Times New Roman" w:cstheme="minorHAnsi"/>
        </w:rPr>
        <w:t>Β. C: 40%, Η: 5%, Ν:</w:t>
      </w:r>
      <w:r w:rsidR="004F43C9" w:rsidRPr="00026B9B">
        <w:rPr>
          <w:rFonts w:eastAsia="Times New Roman" w:cstheme="minorHAnsi"/>
          <w:lang w:val="en-US"/>
        </w:rPr>
        <w:t>0</w:t>
      </w:r>
      <w:r w:rsidRPr="00026B9B">
        <w:rPr>
          <w:rFonts w:eastAsia="Times New Roman" w:cstheme="minorHAnsi"/>
        </w:rPr>
        <w:t>%, S: 25% και Ο: 10%</w:t>
      </w:r>
    </w:p>
    <w:p w:rsidR="002A5243" w:rsidRPr="00026B9B" w:rsidRDefault="002A5243" w:rsidP="002A5243">
      <w:pPr>
        <w:widowControl w:val="0"/>
        <w:numPr>
          <w:ilvl w:val="1"/>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026B9B">
        <w:rPr>
          <w:rFonts w:eastAsia="Times New Roman" w:cstheme="minorHAnsi"/>
        </w:rPr>
        <w:t>Γ. C: 40%, Η: 5%, Ν:</w:t>
      </w:r>
      <w:r w:rsidR="004F43C9" w:rsidRPr="00026B9B">
        <w:rPr>
          <w:rFonts w:eastAsia="Times New Roman" w:cstheme="minorHAnsi"/>
          <w:lang w:val="en-US"/>
        </w:rPr>
        <w:t>2</w:t>
      </w:r>
      <w:r w:rsidRPr="00026B9B">
        <w:rPr>
          <w:rFonts w:eastAsia="Times New Roman" w:cstheme="minorHAnsi"/>
        </w:rPr>
        <w:t>%, S: 0% και Ο: 2%</w:t>
      </w:r>
    </w:p>
    <w:p w:rsidR="0050313E" w:rsidRDefault="0050313E" w:rsidP="0050313E">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40"/>
        <w:jc w:val="both"/>
        <w:rPr>
          <w:rFonts w:eastAsia="Times New Roman" w:cstheme="minorHAnsi"/>
        </w:rPr>
      </w:pPr>
    </w:p>
    <w:p w:rsidR="00D2181D" w:rsidRPr="00D2181D" w:rsidRDefault="0050313E" w:rsidP="00B43F5A">
      <w:pPr>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u w:val="single"/>
        </w:rPr>
      </w:pPr>
      <w:r w:rsidRPr="0050313E">
        <w:rPr>
          <w:rFonts w:cstheme="minorHAnsi"/>
        </w:rPr>
        <w:t xml:space="preserve"> </w:t>
      </w:r>
      <w:r w:rsidR="00D2181D" w:rsidRPr="00D2181D">
        <w:rPr>
          <w:rFonts w:cstheme="minorHAnsi"/>
        </w:rPr>
        <w:t>Στην στοιχειακή ανάλυση η ποσοτικοποίηση του C γίνεται με βάση:</w:t>
      </w:r>
    </w:p>
    <w:p w:rsidR="00D2181D" w:rsidRPr="00D2181D" w:rsidRDefault="00D2181D" w:rsidP="00D2181D">
      <w:pPr>
        <w:pStyle w:val="a4"/>
        <w:widowControl w:val="0"/>
        <w:numPr>
          <w:ilvl w:val="0"/>
          <w:numId w:val="5"/>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r w:rsidRPr="00D2181D">
        <w:rPr>
          <w:rFonts w:cstheme="minorHAnsi"/>
        </w:rPr>
        <w:t xml:space="preserve">Α. Τον χρόνο εμφάνισης της 2ης κορυφής στο </w:t>
      </w:r>
      <w:proofErr w:type="spellStart"/>
      <w:r w:rsidRPr="00D2181D">
        <w:rPr>
          <w:rFonts w:cstheme="minorHAnsi"/>
        </w:rPr>
        <w:t>χρωματογράφημα</w:t>
      </w:r>
      <w:proofErr w:type="spellEnd"/>
      <w:r w:rsidRPr="00D2181D">
        <w:rPr>
          <w:rFonts w:cstheme="minorHAnsi"/>
        </w:rPr>
        <w:t xml:space="preserve">                         </w:t>
      </w:r>
    </w:p>
    <w:p w:rsidR="00D2181D" w:rsidRPr="00D2181D" w:rsidRDefault="00D2181D" w:rsidP="00D2181D">
      <w:pPr>
        <w:pStyle w:val="a4"/>
        <w:widowControl w:val="0"/>
        <w:numPr>
          <w:ilvl w:val="0"/>
          <w:numId w:val="5"/>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r w:rsidRPr="00D2181D">
        <w:rPr>
          <w:rFonts w:cstheme="minorHAnsi"/>
        </w:rPr>
        <w:t xml:space="preserve">Β. Το εμβαδόν της τελευταίας κορυφής στο </w:t>
      </w:r>
      <w:proofErr w:type="spellStart"/>
      <w:r w:rsidRPr="00D2181D">
        <w:rPr>
          <w:rFonts w:cstheme="minorHAnsi"/>
        </w:rPr>
        <w:t>χρωματογράφημα</w:t>
      </w:r>
      <w:proofErr w:type="spellEnd"/>
      <w:r w:rsidRPr="00D2181D">
        <w:rPr>
          <w:rFonts w:cstheme="minorHAnsi"/>
        </w:rPr>
        <w:t xml:space="preserve">.                         </w:t>
      </w:r>
    </w:p>
    <w:p w:rsidR="00D2181D" w:rsidRPr="00D2181D" w:rsidRDefault="00D2181D" w:rsidP="00D2181D">
      <w:pPr>
        <w:pStyle w:val="a4"/>
        <w:widowControl w:val="0"/>
        <w:numPr>
          <w:ilvl w:val="0"/>
          <w:numId w:val="5"/>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r w:rsidRPr="00D2181D">
        <w:rPr>
          <w:rFonts w:cstheme="minorHAnsi"/>
        </w:rPr>
        <w:t xml:space="preserve">Γ. Το συνολικό εμβαδόν όλων των κορυφών στο </w:t>
      </w:r>
      <w:proofErr w:type="spellStart"/>
      <w:r w:rsidRPr="00D2181D">
        <w:rPr>
          <w:rFonts w:cstheme="minorHAnsi"/>
        </w:rPr>
        <w:t>χρωματογράφημα</w:t>
      </w:r>
      <w:proofErr w:type="spellEnd"/>
      <w:r w:rsidRPr="00D2181D">
        <w:rPr>
          <w:rFonts w:cstheme="minorHAnsi"/>
        </w:rPr>
        <w:t xml:space="preserve">.                         </w:t>
      </w:r>
    </w:p>
    <w:p w:rsidR="00D2181D" w:rsidRPr="00D2181D" w:rsidRDefault="00D2181D" w:rsidP="00D2181D">
      <w:pPr>
        <w:pStyle w:val="a4"/>
        <w:widowControl w:val="0"/>
        <w:numPr>
          <w:ilvl w:val="0"/>
          <w:numId w:val="5"/>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r w:rsidRPr="00D2181D">
        <w:rPr>
          <w:rFonts w:cstheme="minorHAnsi"/>
        </w:rPr>
        <w:t xml:space="preserve">Δ. Το εμβαδόν της 2ης  κορυφής στο </w:t>
      </w:r>
      <w:proofErr w:type="spellStart"/>
      <w:r w:rsidRPr="00D2181D">
        <w:rPr>
          <w:rFonts w:cstheme="minorHAnsi"/>
        </w:rPr>
        <w:t>χρωματογράφημα</w:t>
      </w:r>
      <w:proofErr w:type="spellEnd"/>
      <w:r w:rsidRPr="00D2181D">
        <w:rPr>
          <w:rFonts w:cstheme="minorHAnsi"/>
        </w:rPr>
        <w:t>.</w:t>
      </w:r>
    </w:p>
    <w:p w:rsidR="00D2181D" w:rsidRPr="00D2181D" w:rsidRDefault="00D2181D" w:rsidP="00D2181D">
      <w:pPr>
        <w:pStyle w:val="a4"/>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40"/>
        <w:jc w:val="both"/>
        <w:rPr>
          <w:rFonts w:cstheme="minorHAnsi"/>
          <w:u w:val="single"/>
        </w:rPr>
      </w:pPr>
      <w:r w:rsidRPr="00D2181D">
        <w:rPr>
          <w:rFonts w:cstheme="minorHAnsi"/>
          <w:u w:val="single"/>
        </w:rPr>
        <w:t xml:space="preserve">  </w:t>
      </w:r>
    </w:p>
    <w:p w:rsidR="00B43F5A" w:rsidRPr="0050313E" w:rsidRDefault="00B43F5A" w:rsidP="00B43F5A">
      <w:pPr>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u w:val="single"/>
        </w:rPr>
      </w:pPr>
      <w:r w:rsidRPr="005B283F">
        <w:rPr>
          <w:rFonts w:cstheme="minorHAnsi"/>
        </w:rPr>
        <w:t xml:space="preserve">Υπολογίστε τον εμπειρικό χημικό τύπο για όλα τα δείγματα </w:t>
      </w:r>
      <w:r>
        <w:rPr>
          <w:rFonts w:cstheme="minorHAnsi"/>
        </w:rPr>
        <w:t>(4</w:t>
      </w:r>
      <w:r w:rsidRPr="005B283F">
        <w:rPr>
          <w:rFonts w:cstheme="minorHAnsi"/>
        </w:rPr>
        <w:t xml:space="preserve"> θεωρητικά</w:t>
      </w:r>
      <w:r>
        <w:rPr>
          <w:rFonts w:cstheme="minorHAnsi"/>
        </w:rPr>
        <w:t xml:space="preserve">-τιμές από </w:t>
      </w:r>
      <w:proofErr w:type="spellStart"/>
      <w:r>
        <w:rPr>
          <w:rFonts w:cstheme="minorHAnsi"/>
        </w:rPr>
        <w:t>eclass</w:t>
      </w:r>
      <w:proofErr w:type="spellEnd"/>
      <w:r>
        <w:rPr>
          <w:rFonts w:cstheme="minorHAnsi"/>
        </w:rPr>
        <w:t>)</w:t>
      </w:r>
      <w:r w:rsidRPr="005B283F">
        <w:rPr>
          <w:rFonts w:cstheme="minorHAnsi"/>
        </w:rPr>
        <w:t xml:space="preserve"> για τα οποία σας δίνονται οι μετρήσεις (</w:t>
      </w:r>
      <w:r w:rsidRPr="005B283F">
        <w:rPr>
          <w:rFonts w:cstheme="minorHAnsi"/>
          <w:lang w:val="en-US"/>
        </w:rPr>
        <w:t>C</w:t>
      </w:r>
      <w:r w:rsidRPr="005B283F">
        <w:rPr>
          <w:rFonts w:cstheme="minorHAnsi"/>
        </w:rPr>
        <w:t>,</w:t>
      </w:r>
      <w:r w:rsidRPr="005B283F">
        <w:rPr>
          <w:rFonts w:cstheme="minorHAnsi"/>
          <w:lang w:val="en-US"/>
        </w:rPr>
        <w:t>H</w:t>
      </w:r>
      <w:r w:rsidRPr="005B283F">
        <w:rPr>
          <w:rFonts w:cstheme="minorHAnsi"/>
        </w:rPr>
        <w:t>,</w:t>
      </w:r>
      <w:r w:rsidRPr="005B283F">
        <w:rPr>
          <w:rFonts w:cstheme="minorHAnsi"/>
          <w:lang w:val="en-US"/>
        </w:rPr>
        <w:t>N</w:t>
      </w:r>
      <w:r w:rsidRPr="005B283F">
        <w:rPr>
          <w:rFonts w:cstheme="minorHAnsi"/>
        </w:rPr>
        <w:t>,</w:t>
      </w:r>
      <w:r w:rsidRPr="005B283F">
        <w:rPr>
          <w:rFonts w:cstheme="minorHAnsi"/>
          <w:lang w:val="en-US"/>
        </w:rPr>
        <w:t>O</w:t>
      </w:r>
      <w:r w:rsidRPr="005B283F">
        <w:rPr>
          <w:rFonts w:cstheme="minorHAnsi"/>
        </w:rPr>
        <w:t>)</w:t>
      </w:r>
      <w:r>
        <w:rPr>
          <w:rFonts w:cstheme="minorHAnsi"/>
        </w:rPr>
        <w:t xml:space="preserve"> (σύνολο 4 δείγματα)</w:t>
      </w:r>
      <w:r w:rsidRPr="005B283F">
        <w:rPr>
          <w:rFonts w:cstheme="minorHAnsi"/>
        </w:rPr>
        <w:t>.</w:t>
      </w:r>
    </w:p>
    <w:p w:rsidR="0050313E" w:rsidRPr="00B43F5A" w:rsidRDefault="0050313E" w:rsidP="0050313E">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jc w:val="both"/>
        <w:rPr>
          <w:rFonts w:cstheme="minorHAnsi"/>
          <w:u w:val="single"/>
        </w:rPr>
      </w:pPr>
    </w:p>
    <w:p w:rsidR="007D14DA" w:rsidRDefault="00B43F5A" w:rsidP="007D14DA">
      <w:pPr>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EF2C51">
        <w:rPr>
          <w:rFonts w:eastAsia="Times New Roman" w:cstheme="minorHAnsi"/>
        </w:rPr>
        <w:t xml:space="preserve"> </w:t>
      </w:r>
      <w:r w:rsidR="00443F5B" w:rsidRPr="00EF2C51">
        <w:rPr>
          <w:rFonts w:eastAsia="Times New Roman" w:cstheme="minorHAnsi"/>
        </w:rPr>
        <w:t xml:space="preserve">   </w:t>
      </w:r>
      <w:r w:rsidR="00BB3829" w:rsidRPr="00EF2C51">
        <w:rPr>
          <w:rFonts w:eastAsia="Times New Roman" w:cstheme="minorHAnsi"/>
        </w:rPr>
        <w:t xml:space="preserve">Με βάση τα αποτελέσματα της στοιχειακής ανάλυσης των δειγμάτων σας </w:t>
      </w:r>
      <w:r w:rsidR="00281133" w:rsidRPr="00EF2C51">
        <w:rPr>
          <w:rFonts w:eastAsia="Times New Roman" w:cstheme="minorHAnsi"/>
        </w:rPr>
        <w:t xml:space="preserve"> </w:t>
      </w:r>
      <w:r w:rsidR="00BB3829" w:rsidRPr="00EF2C51">
        <w:rPr>
          <w:rFonts w:eastAsia="Times New Roman" w:cstheme="minorHAnsi"/>
        </w:rPr>
        <w:t xml:space="preserve"> να γίνει υπολογισμός του λόγου C/N</w:t>
      </w:r>
      <w:r w:rsidR="00B30226" w:rsidRPr="00EF2C51">
        <w:rPr>
          <w:rFonts w:eastAsia="Times New Roman" w:cstheme="minorHAnsi"/>
        </w:rPr>
        <w:t xml:space="preserve"> </w:t>
      </w:r>
      <w:r w:rsidR="00B30226" w:rsidRPr="00EF2C51">
        <w:rPr>
          <w:rFonts w:cstheme="minorHAnsi"/>
        </w:rPr>
        <w:t xml:space="preserve">για όλα τα δείγματα </w:t>
      </w:r>
      <w:r w:rsidR="00B77BDA" w:rsidRPr="00EF2C51">
        <w:rPr>
          <w:rFonts w:cstheme="minorHAnsi"/>
        </w:rPr>
        <w:t>(</w:t>
      </w:r>
      <w:r w:rsidR="00B30226" w:rsidRPr="00EF2C51">
        <w:rPr>
          <w:rFonts w:cstheme="minorHAnsi"/>
        </w:rPr>
        <w:t>4 θεωρητικά</w:t>
      </w:r>
      <w:r w:rsidR="00B77BDA" w:rsidRPr="00EF2C51">
        <w:rPr>
          <w:rFonts w:cstheme="minorHAnsi"/>
        </w:rPr>
        <w:t>)</w:t>
      </w:r>
      <w:r w:rsidR="00B30226" w:rsidRPr="00EF2C51">
        <w:rPr>
          <w:rFonts w:cstheme="minorHAnsi"/>
        </w:rPr>
        <w:t xml:space="preserve"> για τα οποία σας δίνονται οι μετρήσεις.</w:t>
      </w:r>
      <w:r w:rsidR="00BB3829" w:rsidRPr="00EF2C51">
        <w:rPr>
          <w:rFonts w:eastAsia="Times New Roman" w:cstheme="minorHAnsi"/>
        </w:rPr>
        <w:t xml:space="preserve"> Σχολιάστε την τιμή που υπολογίσατε, δεδομένου ότι η βέλτιστη τιμή για τη σχέση C/N είναι 20/1 έως </w:t>
      </w:r>
      <w:r w:rsidR="00281133" w:rsidRPr="00EF2C51">
        <w:rPr>
          <w:rFonts w:eastAsia="Times New Roman" w:cstheme="minorHAnsi"/>
        </w:rPr>
        <w:t>30</w:t>
      </w:r>
      <w:r w:rsidR="00BB3829" w:rsidRPr="00EF2C51">
        <w:rPr>
          <w:rFonts w:eastAsia="Times New Roman" w:cstheme="minorHAnsi"/>
        </w:rPr>
        <w:t xml:space="preserve">/1 για τα περισσότερα οργανικά απόβλητα στην περίπτωση αερόβιας βιολογικής επεξεργασίας. </w:t>
      </w:r>
      <w:r w:rsidR="00EF2C51">
        <w:rPr>
          <w:rFonts w:eastAsia="Times New Roman" w:cstheme="minorHAnsi"/>
        </w:rPr>
        <w:t xml:space="preserve">Είναι κάποιο δείγμα κατάλληλο να χρησιμοποιηθεί ως έχει ή πρέπει να γίνει ανάμιξη 2 δειγμάτων? Ποια δείγματα θεωρείτε </w:t>
      </w:r>
      <w:r w:rsidR="00E24C6A">
        <w:rPr>
          <w:rFonts w:eastAsia="Times New Roman" w:cstheme="minorHAnsi"/>
        </w:rPr>
        <w:t xml:space="preserve">εσείς </w:t>
      </w:r>
      <w:r w:rsidR="00EF2C51">
        <w:rPr>
          <w:rFonts w:eastAsia="Times New Roman" w:cstheme="minorHAnsi"/>
        </w:rPr>
        <w:t>περισσότερο κατάλληλα για β</w:t>
      </w:r>
      <w:r w:rsidR="00E24C6A">
        <w:rPr>
          <w:rFonts w:eastAsia="Times New Roman" w:cstheme="minorHAnsi"/>
        </w:rPr>
        <w:t>ιολογικές διεργασίες (χαρτί/πλαστικό/ζυμώσιμα/ΔΞΥΛ)?</w:t>
      </w:r>
    </w:p>
    <w:p w:rsidR="009D2B57" w:rsidRDefault="009D2B57" w:rsidP="009D2B57">
      <w:pPr>
        <w:pStyle w:val="a4"/>
        <w:rPr>
          <w:rFonts w:eastAsia="Times New Roman" w:cstheme="minorHAnsi"/>
        </w:rPr>
      </w:pPr>
    </w:p>
    <w:p w:rsidR="009D2B57" w:rsidRPr="00285645" w:rsidRDefault="009D2B57" w:rsidP="00285645">
      <w:pPr>
        <w:widowControl w:val="0"/>
        <w:numPr>
          <w:ilvl w:val="0"/>
          <w:numId w:val="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rPr>
      </w:pPr>
      <w:r w:rsidRPr="00285645">
        <w:rPr>
          <w:rFonts w:eastAsia="Times New Roman" w:cstheme="minorHAnsi"/>
        </w:rPr>
        <w:t>Υπολογίστε τις κατάλληλες ποσότητες από  ΔΞΥΛ και Ζυμώσιμα προκειμένου να προκύψει ένα μίγμα με αναλογία C/N=25. (Οι υπολογισμοί γίνονται επί ξηρού). Ακολούθως μετατρέψτε τις ξηρές ποσότητες που βρήκατε σε ποσότητες με φυσική υγρασία λαμβάνοντας υπόψη την υγρασία των δειγμάτων όπως την βρήκατε στο 1 εργαστήριο.</w:t>
      </w:r>
      <w:r w:rsidR="00285645" w:rsidRPr="00285645">
        <w:rPr>
          <w:rFonts w:eastAsia="Times New Roman" w:cstheme="minorHAnsi"/>
        </w:rPr>
        <w:t xml:space="preserve"> (Βοηθητικό υλικό για το ερώτημα:  Ξεκινήστε με την παραδοχή έστω πχ. 1 κιλό ξηρού υλικού Α που θα αναμίξω με Χ ποσότητα ξηρού υλικού Β για να προκύψει λόγος C/N=25. Οπότε το τελικό μίγμα θα είναι 1 κιλό Α+ Χ κιλά Β (ξηρό βάρος).</w:t>
      </w:r>
      <w:r w:rsidR="00285645">
        <w:rPr>
          <w:rFonts w:eastAsia="Times New Roman" w:cstheme="minorHAnsi"/>
        </w:rPr>
        <w:t>)</w:t>
      </w:r>
    </w:p>
    <w:p w:rsidR="005B283F" w:rsidRPr="00B43F5A" w:rsidRDefault="005B283F" w:rsidP="0050313E">
      <w:pPr>
        <w:widowControl w:val="0"/>
        <w:pBdr>
          <w:bottom w:val="single" w:sz="6" w:space="1" w:color="auto"/>
        </w:pBd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r>
        <w:rPr>
          <w:rFonts w:cstheme="minorHAnsi"/>
        </w:rPr>
        <w:t xml:space="preserve"> </w:t>
      </w:r>
    </w:p>
    <w:p w:rsidR="005B283F" w:rsidRDefault="005B283F" w:rsidP="005B283F">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rPr>
      </w:pPr>
    </w:p>
    <w:sectPr w:rsidR="005B283F" w:rsidSect="00E030C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2FF" w:usb1="420024FF"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9650F"/>
    <w:multiLevelType w:val="hybridMultilevel"/>
    <w:tmpl w:val="8B3C0A06"/>
    <w:lvl w:ilvl="0" w:tplc="DE6A37AC">
      <w:start w:val="1"/>
      <w:numFmt w:val="decimal"/>
      <w:lvlText w:val="%1."/>
      <w:lvlJc w:val="left"/>
      <w:pPr>
        <w:ind w:left="759" w:hanging="360"/>
      </w:pPr>
      <w:rPr>
        <w:rFonts w:hint="default"/>
      </w:rPr>
    </w:lvl>
    <w:lvl w:ilvl="1" w:tplc="04080019" w:tentative="1">
      <w:start w:val="1"/>
      <w:numFmt w:val="lowerLetter"/>
      <w:lvlText w:val="%2."/>
      <w:lvlJc w:val="left"/>
      <w:pPr>
        <w:ind w:left="1479" w:hanging="360"/>
      </w:pPr>
    </w:lvl>
    <w:lvl w:ilvl="2" w:tplc="0408001B" w:tentative="1">
      <w:start w:val="1"/>
      <w:numFmt w:val="lowerRoman"/>
      <w:lvlText w:val="%3."/>
      <w:lvlJc w:val="right"/>
      <w:pPr>
        <w:ind w:left="2199" w:hanging="180"/>
      </w:pPr>
    </w:lvl>
    <w:lvl w:ilvl="3" w:tplc="0408000F" w:tentative="1">
      <w:start w:val="1"/>
      <w:numFmt w:val="decimal"/>
      <w:lvlText w:val="%4."/>
      <w:lvlJc w:val="left"/>
      <w:pPr>
        <w:ind w:left="2919" w:hanging="360"/>
      </w:pPr>
    </w:lvl>
    <w:lvl w:ilvl="4" w:tplc="04080019" w:tentative="1">
      <w:start w:val="1"/>
      <w:numFmt w:val="lowerLetter"/>
      <w:lvlText w:val="%5."/>
      <w:lvlJc w:val="left"/>
      <w:pPr>
        <w:ind w:left="3639" w:hanging="360"/>
      </w:pPr>
    </w:lvl>
    <w:lvl w:ilvl="5" w:tplc="0408001B" w:tentative="1">
      <w:start w:val="1"/>
      <w:numFmt w:val="lowerRoman"/>
      <w:lvlText w:val="%6."/>
      <w:lvlJc w:val="right"/>
      <w:pPr>
        <w:ind w:left="4359" w:hanging="180"/>
      </w:pPr>
    </w:lvl>
    <w:lvl w:ilvl="6" w:tplc="0408000F" w:tentative="1">
      <w:start w:val="1"/>
      <w:numFmt w:val="decimal"/>
      <w:lvlText w:val="%7."/>
      <w:lvlJc w:val="left"/>
      <w:pPr>
        <w:ind w:left="5079" w:hanging="360"/>
      </w:pPr>
    </w:lvl>
    <w:lvl w:ilvl="7" w:tplc="04080019" w:tentative="1">
      <w:start w:val="1"/>
      <w:numFmt w:val="lowerLetter"/>
      <w:lvlText w:val="%8."/>
      <w:lvlJc w:val="left"/>
      <w:pPr>
        <w:ind w:left="5799" w:hanging="360"/>
      </w:pPr>
    </w:lvl>
    <w:lvl w:ilvl="8" w:tplc="0408001B" w:tentative="1">
      <w:start w:val="1"/>
      <w:numFmt w:val="lowerRoman"/>
      <w:lvlText w:val="%9."/>
      <w:lvlJc w:val="right"/>
      <w:pPr>
        <w:ind w:left="6519" w:hanging="180"/>
      </w:pPr>
    </w:lvl>
  </w:abstractNum>
  <w:abstractNum w:abstractNumId="1">
    <w:nsid w:val="28AA4795"/>
    <w:multiLevelType w:val="hybridMultilevel"/>
    <w:tmpl w:val="AE2C708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36703618"/>
    <w:multiLevelType w:val="hybridMultilevel"/>
    <w:tmpl w:val="4E1859D4"/>
    <w:lvl w:ilvl="0" w:tplc="0409000F">
      <w:start w:val="1"/>
      <w:numFmt w:val="decimal"/>
      <w:lvlText w:val="%1."/>
      <w:lvlJc w:val="left"/>
      <w:pPr>
        <w:ind w:left="720" w:hanging="360"/>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B4415E"/>
    <w:multiLevelType w:val="hybridMultilevel"/>
    <w:tmpl w:val="23168C1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452F5900"/>
    <w:multiLevelType w:val="hybridMultilevel"/>
    <w:tmpl w:val="4F66942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proofState w:spelling="clean" w:grammar="clean"/>
  <w:defaultTabStop w:val="720"/>
  <w:characterSpacingControl w:val="doNotCompress"/>
  <w:compat/>
  <w:rsids>
    <w:rsidRoot w:val="00BA406D"/>
    <w:rsid w:val="000204D2"/>
    <w:rsid w:val="00026B9B"/>
    <w:rsid w:val="00083184"/>
    <w:rsid w:val="000E36FE"/>
    <w:rsid w:val="000F0BE3"/>
    <w:rsid w:val="000F5D7F"/>
    <w:rsid w:val="00194524"/>
    <w:rsid w:val="001C4FB7"/>
    <w:rsid w:val="001C7BF1"/>
    <w:rsid w:val="001C7D12"/>
    <w:rsid w:val="00206852"/>
    <w:rsid w:val="002158BB"/>
    <w:rsid w:val="00231C8F"/>
    <w:rsid w:val="00264874"/>
    <w:rsid w:val="00270581"/>
    <w:rsid w:val="0027194E"/>
    <w:rsid w:val="00281133"/>
    <w:rsid w:val="00285645"/>
    <w:rsid w:val="002A5243"/>
    <w:rsid w:val="00342417"/>
    <w:rsid w:val="003467DF"/>
    <w:rsid w:val="00372386"/>
    <w:rsid w:val="003A7D93"/>
    <w:rsid w:val="003D65F1"/>
    <w:rsid w:val="00407A95"/>
    <w:rsid w:val="00443F5B"/>
    <w:rsid w:val="00467651"/>
    <w:rsid w:val="00467B61"/>
    <w:rsid w:val="004703D9"/>
    <w:rsid w:val="0049469B"/>
    <w:rsid w:val="004F43C9"/>
    <w:rsid w:val="0050313E"/>
    <w:rsid w:val="00507A7A"/>
    <w:rsid w:val="00510072"/>
    <w:rsid w:val="005135DC"/>
    <w:rsid w:val="005B283F"/>
    <w:rsid w:val="00614588"/>
    <w:rsid w:val="00614C48"/>
    <w:rsid w:val="0061733E"/>
    <w:rsid w:val="006374B3"/>
    <w:rsid w:val="006377E8"/>
    <w:rsid w:val="0064035E"/>
    <w:rsid w:val="00652CA7"/>
    <w:rsid w:val="00665C34"/>
    <w:rsid w:val="0066734C"/>
    <w:rsid w:val="006A365F"/>
    <w:rsid w:val="006B069E"/>
    <w:rsid w:val="006B0715"/>
    <w:rsid w:val="006E12CC"/>
    <w:rsid w:val="006E2B68"/>
    <w:rsid w:val="006F3018"/>
    <w:rsid w:val="00700387"/>
    <w:rsid w:val="0071425A"/>
    <w:rsid w:val="00755A49"/>
    <w:rsid w:val="00770528"/>
    <w:rsid w:val="00773FEC"/>
    <w:rsid w:val="00780987"/>
    <w:rsid w:val="007D14DA"/>
    <w:rsid w:val="008205E2"/>
    <w:rsid w:val="00835100"/>
    <w:rsid w:val="008513D3"/>
    <w:rsid w:val="0085312D"/>
    <w:rsid w:val="00873BFA"/>
    <w:rsid w:val="00885468"/>
    <w:rsid w:val="00892AAC"/>
    <w:rsid w:val="008B7DCA"/>
    <w:rsid w:val="008C09ED"/>
    <w:rsid w:val="00942BC0"/>
    <w:rsid w:val="00953819"/>
    <w:rsid w:val="00972E59"/>
    <w:rsid w:val="00974785"/>
    <w:rsid w:val="009752DA"/>
    <w:rsid w:val="0097541C"/>
    <w:rsid w:val="0098211C"/>
    <w:rsid w:val="009823B0"/>
    <w:rsid w:val="009B0BFB"/>
    <w:rsid w:val="009B6C78"/>
    <w:rsid w:val="009D2B57"/>
    <w:rsid w:val="00A42BE0"/>
    <w:rsid w:val="00A65EF3"/>
    <w:rsid w:val="00A70520"/>
    <w:rsid w:val="00A91735"/>
    <w:rsid w:val="00AC7E74"/>
    <w:rsid w:val="00B2672A"/>
    <w:rsid w:val="00B30226"/>
    <w:rsid w:val="00B43F5A"/>
    <w:rsid w:val="00B77BDA"/>
    <w:rsid w:val="00B97A85"/>
    <w:rsid w:val="00BA406D"/>
    <w:rsid w:val="00BB3829"/>
    <w:rsid w:val="00BF6C80"/>
    <w:rsid w:val="00C03626"/>
    <w:rsid w:val="00C15B91"/>
    <w:rsid w:val="00C40B41"/>
    <w:rsid w:val="00C746CC"/>
    <w:rsid w:val="00CB68EA"/>
    <w:rsid w:val="00CC75AC"/>
    <w:rsid w:val="00CF0D85"/>
    <w:rsid w:val="00CF338E"/>
    <w:rsid w:val="00CF60A4"/>
    <w:rsid w:val="00D03770"/>
    <w:rsid w:val="00D2181D"/>
    <w:rsid w:val="00D40F40"/>
    <w:rsid w:val="00D671BA"/>
    <w:rsid w:val="00D71FAB"/>
    <w:rsid w:val="00DE72B9"/>
    <w:rsid w:val="00E01236"/>
    <w:rsid w:val="00E030CF"/>
    <w:rsid w:val="00E03F05"/>
    <w:rsid w:val="00E07A11"/>
    <w:rsid w:val="00E12535"/>
    <w:rsid w:val="00E24C6A"/>
    <w:rsid w:val="00E30516"/>
    <w:rsid w:val="00E33699"/>
    <w:rsid w:val="00E63733"/>
    <w:rsid w:val="00E755F3"/>
    <w:rsid w:val="00E77736"/>
    <w:rsid w:val="00EF2C51"/>
    <w:rsid w:val="00EF6521"/>
    <w:rsid w:val="00F33134"/>
    <w:rsid w:val="00F34B0F"/>
    <w:rsid w:val="00F7228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0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BA406D"/>
    <w:pPr>
      <w:pBdr>
        <w:bottom w:val="single" w:sz="4" w:space="4" w:color="4F81BD" w:themeColor="accent1"/>
      </w:pBdr>
      <w:spacing w:before="200" w:after="280"/>
      <w:ind w:left="936" w:right="936"/>
    </w:pPr>
    <w:rPr>
      <w:b/>
      <w:bCs/>
      <w:i/>
      <w:iCs/>
      <w:color w:val="4F81BD" w:themeColor="accent1"/>
    </w:rPr>
  </w:style>
  <w:style w:type="character" w:customStyle="1" w:styleId="Char">
    <w:name w:val="Έντονο εισαγωγικό Char"/>
    <w:basedOn w:val="a0"/>
    <w:link w:val="a3"/>
    <w:uiPriority w:val="30"/>
    <w:rsid w:val="00BA406D"/>
    <w:rPr>
      <w:b/>
      <w:bCs/>
      <w:i/>
      <w:iCs/>
      <w:color w:val="4F81BD" w:themeColor="accent1"/>
    </w:rPr>
  </w:style>
  <w:style w:type="paragraph" w:styleId="a4">
    <w:name w:val="List Paragraph"/>
    <w:basedOn w:val="a"/>
    <w:uiPriority w:val="34"/>
    <w:qFormat/>
    <w:rsid w:val="006E12CC"/>
    <w:pPr>
      <w:ind w:left="720"/>
      <w:contextualSpacing/>
    </w:pPr>
  </w:style>
  <w:style w:type="paragraph" w:styleId="a5">
    <w:name w:val="Balloon Text"/>
    <w:basedOn w:val="a"/>
    <w:link w:val="Char0"/>
    <w:uiPriority w:val="99"/>
    <w:semiHidden/>
    <w:unhideWhenUsed/>
    <w:rsid w:val="001C7BF1"/>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1C7BF1"/>
    <w:rPr>
      <w:rFonts w:ascii="Tahoma" w:hAnsi="Tahoma" w:cs="Tahoma"/>
      <w:sz w:val="16"/>
      <w:szCs w:val="16"/>
    </w:rPr>
  </w:style>
  <w:style w:type="character" w:styleId="-">
    <w:name w:val="Hyperlink"/>
    <w:basedOn w:val="a0"/>
    <w:uiPriority w:val="99"/>
    <w:unhideWhenUsed/>
    <w:rsid w:val="00873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F287DE-9B5E-48E4-8473-ED3FF6B3A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1546</Words>
  <Characters>8351</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Eleni Kastanaki</cp:lastModifiedBy>
  <cp:revision>26</cp:revision>
  <cp:lastPrinted>2018-10-19T07:22:00Z</cp:lastPrinted>
  <dcterms:created xsi:type="dcterms:W3CDTF">2018-10-19T07:08:00Z</dcterms:created>
  <dcterms:modified xsi:type="dcterms:W3CDTF">2021-11-10T09:50:00Z</dcterms:modified>
</cp:coreProperties>
</file>