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2749FF" w14:textId="5EF6B6B3" w:rsidR="001405CB" w:rsidRPr="00807394" w:rsidRDefault="00807394">
      <w:pPr>
        <w:rPr>
          <w:b/>
          <w:bCs/>
          <w:lang w:val="el-GR"/>
        </w:rPr>
      </w:pPr>
      <w:r w:rsidRPr="00807394">
        <w:rPr>
          <w:b/>
          <w:bCs/>
          <w:lang w:val="el-GR"/>
        </w:rPr>
        <w:t>1</w:t>
      </w:r>
      <w:r w:rsidRPr="00807394">
        <w:rPr>
          <w:b/>
          <w:bCs/>
          <w:vertAlign w:val="superscript"/>
          <w:lang w:val="el-GR"/>
        </w:rPr>
        <w:t>η</w:t>
      </w:r>
      <w:r w:rsidRPr="00807394">
        <w:rPr>
          <w:b/>
          <w:bCs/>
          <w:lang w:val="el-GR"/>
        </w:rPr>
        <w:t xml:space="preserve"> Άσκηση: </w:t>
      </w:r>
      <w:r w:rsidR="001405CB" w:rsidRPr="00807394">
        <w:rPr>
          <w:b/>
          <w:bCs/>
          <w:lang w:val="el-GR"/>
        </w:rPr>
        <w:t>Να υπολογιστούν οι αντιδράσεις των στηρίξεων</w:t>
      </w:r>
      <w:r>
        <w:rPr>
          <w:b/>
          <w:bCs/>
          <w:lang w:val="el-GR"/>
        </w:rPr>
        <w:t>.</w:t>
      </w:r>
    </w:p>
    <w:p w14:paraId="445F7E4D" w14:textId="10A1DAA4" w:rsidR="001405CB" w:rsidRPr="00807394" w:rsidRDefault="00807394" w:rsidP="00807394">
      <w:pPr>
        <w:rPr>
          <w:lang w:val="el-GR"/>
        </w:rPr>
      </w:pPr>
      <w:r>
        <w:rPr>
          <w:noProof/>
          <w:lang w:val="el-GR"/>
        </w:rPr>
        <w:drawing>
          <wp:inline distT="0" distB="0" distL="0" distR="0" wp14:anchorId="23922466" wp14:editId="5F4CF42E">
            <wp:extent cx="5425440" cy="2298277"/>
            <wp:effectExtent l="0" t="0" r="3810" b="6985"/>
            <wp:docPr id="92914342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165" cy="229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55751" w14:textId="737011EB" w:rsidR="001405CB" w:rsidRDefault="00807394" w:rsidP="00807394">
      <w:pPr>
        <w:rPr>
          <w:b/>
          <w:bCs/>
          <w:lang w:val="el-GR"/>
        </w:rPr>
      </w:pPr>
      <w:r w:rsidRPr="00807394">
        <w:rPr>
          <w:b/>
          <w:bCs/>
          <w:lang w:val="el-GR"/>
        </w:rPr>
        <w:t>2</w:t>
      </w:r>
      <w:r w:rsidR="009D2C61" w:rsidRPr="009D2C61">
        <w:rPr>
          <w:b/>
          <w:bCs/>
          <w:vertAlign w:val="superscript"/>
          <w:lang w:val="el-GR"/>
        </w:rPr>
        <w:t>η</w:t>
      </w:r>
      <w:r w:rsidR="009D2C61">
        <w:rPr>
          <w:b/>
          <w:bCs/>
          <w:lang w:val="el-GR"/>
        </w:rPr>
        <w:t xml:space="preserve"> </w:t>
      </w:r>
      <w:r w:rsidRPr="00807394">
        <w:rPr>
          <w:b/>
          <w:bCs/>
          <w:lang w:val="el-GR"/>
        </w:rPr>
        <w:t xml:space="preserve"> Άσκηση: </w:t>
      </w:r>
      <w:r w:rsidRPr="00807394">
        <w:rPr>
          <w:b/>
          <w:bCs/>
          <w:lang w:val="el-GR"/>
        </w:rPr>
        <w:t>Να υπολογιστούν οι αντιδράσεις των στηρίξεων</w:t>
      </w:r>
      <w:r>
        <w:rPr>
          <w:b/>
          <w:bCs/>
          <w:lang w:val="el-GR"/>
        </w:rPr>
        <w:t>.</w:t>
      </w:r>
    </w:p>
    <w:p w14:paraId="10E0013A" w14:textId="5C6512B5" w:rsidR="00807394" w:rsidRDefault="00807394" w:rsidP="00807394">
      <w:pPr>
        <w:rPr>
          <w:noProof/>
          <w:lang w:val="el-GR"/>
        </w:rPr>
      </w:pPr>
    </w:p>
    <w:p w14:paraId="63E73FA3" w14:textId="2E477FB2" w:rsidR="00807394" w:rsidRDefault="001A4BEB" w:rsidP="00807394">
      <w:pPr>
        <w:rPr>
          <w:b/>
          <w:bCs/>
          <w:lang w:val="el-GR"/>
        </w:rPr>
      </w:pPr>
      <w:r>
        <w:rPr>
          <w:b/>
          <w:bCs/>
          <w:noProof/>
          <w:lang w:val="el-GR"/>
        </w:rPr>
        <w:drawing>
          <wp:inline distT="0" distB="0" distL="0" distR="0" wp14:anchorId="6BA9AB05" wp14:editId="51D0F89E">
            <wp:extent cx="5486400" cy="1950720"/>
            <wp:effectExtent l="0" t="0" r="0" b="0"/>
            <wp:docPr id="631915786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11854" w14:textId="099E5A24" w:rsidR="009D2C61" w:rsidRDefault="009D2C61" w:rsidP="00807394">
      <w:pPr>
        <w:rPr>
          <w:b/>
          <w:bCs/>
        </w:rPr>
      </w:pPr>
    </w:p>
    <w:p w14:paraId="773BCBD4" w14:textId="07FA8C82" w:rsidR="00BC2BB8" w:rsidRPr="00BC2BB8" w:rsidRDefault="00BC2BB8" w:rsidP="00807394">
      <w:pPr>
        <w:rPr>
          <w:b/>
          <w:bCs/>
          <w:lang w:val="el-GR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07B42D3" wp14:editId="56F353F6">
            <wp:simplePos x="0" y="0"/>
            <wp:positionH relativeFrom="margin">
              <wp:align>center</wp:align>
            </wp:positionH>
            <wp:positionV relativeFrom="paragraph">
              <wp:posOffset>227330</wp:posOffset>
            </wp:positionV>
            <wp:extent cx="4934882" cy="2834640"/>
            <wp:effectExtent l="0" t="0" r="0" b="3810"/>
            <wp:wrapNone/>
            <wp:docPr id="298841178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882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C2BB8">
        <w:rPr>
          <w:b/>
          <w:bCs/>
          <w:lang w:val="el-GR"/>
        </w:rPr>
        <w:t>3</w:t>
      </w:r>
      <w:r w:rsidRPr="009D2C61">
        <w:rPr>
          <w:b/>
          <w:bCs/>
          <w:vertAlign w:val="superscript"/>
          <w:lang w:val="el-GR"/>
        </w:rPr>
        <w:t>η</w:t>
      </w:r>
      <w:r>
        <w:rPr>
          <w:b/>
          <w:bCs/>
          <w:lang w:val="el-GR"/>
        </w:rPr>
        <w:t xml:space="preserve"> </w:t>
      </w:r>
      <w:r w:rsidRPr="00807394">
        <w:rPr>
          <w:b/>
          <w:bCs/>
          <w:lang w:val="el-GR"/>
        </w:rPr>
        <w:t xml:space="preserve"> Άσκηση: Να υπολογιστούν οι αντιδράσεις των στηρίξεων</w:t>
      </w:r>
      <w:r>
        <w:rPr>
          <w:b/>
          <w:bCs/>
          <w:lang w:val="el-GR"/>
        </w:rPr>
        <w:t>.</w:t>
      </w:r>
    </w:p>
    <w:p w14:paraId="1D5A24F9" w14:textId="1124A799" w:rsidR="00BC2BB8" w:rsidRPr="00BC2BB8" w:rsidRDefault="00BC2BB8" w:rsidP="00807394">
      <w:pPr>
        <w:rPr>
          <w:b/>
          <w:bCs/>
          <w:lang w:val="el-GR"/>
        </w:rPr>
      </w:pPr>
    </w:p>
    <w:sectPr w:rsidR="00BC2BB8" w:rsidRPr="00BC2BB8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5CB"/>
    <w:rsid w:val="00097EC1"/>
    <w:rsid w:val="001032DE"/>
    <w:rsid w:val="001405CB"/>
    <w:rsid w:val="001A4BEB"/>
    <w:rsid w:val="00401272"/>
    <w:rsid w:val="00807394"/>
    <w:rsid w:val="00854375"/>
    <w:rsid w:val="009D2C61"/>
    <w:rsid w:val="00BC2BB8"/>
    <w:rsid w:val="00CD6435"/>
    <w:rsid w:val="00E9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3D858"/>
  <w15:chartTrackingRefBased/>
  <w15:docId w15:val="{198D576D-8FA1-4279-AF03-03070709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1</cp:revision>
  <dcterms:created xsi:type="dcterms:W3CDTF">2024-05-17T17:10:00Z</dcterms:created>
  <dcterms:modified xsi:type="dcterms:W3CDTF">2024-05-17T20:14:00Z</dcterms:modified>
</cp:coreProperties>
</file>