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id w:val="-2076191819"/>
        <w:docPartObj>
          <w:docPartGallery w:val="Cover Pages"/>
          <w:docPartUnique/>
        </w:docPartObj>
      </w:sdtPr>
      <w:sdtEndPr>
        <w:rPr>
          <w:rFonts w:eastAsiaTheme="minorHAnsi"/>
          <w:lang w:val="el-GR"/>
        </w:rPr>
      </w:sdtEndPr>
      <w:sdtContent>
        <w:p w14:paraId="3F3AD82D" w14:textId="7FEAE30C" w:rsidR="000E0371" w:rsidRDefault="000E0371" w:rsidP="000E0371">
          <w:pPr>
            <w:pStyle w:val="a7"/>
          </w:pPr>
          <w:r>
            <w:rPr>
              <w:noProof/>
            </w:rPr>
            <w:drawing>
              <wp:anchor distT="0" distB="0" distL="114300" distR="114300" simplePos="0" relativeHeight="251675648" behindDoc="1" locked="0" layoutInCell="1" allowOverlap="1" wp14:anchorId="7E6729CF" wp14:editId="7EDFD6E3">
                <wp:simplePos x="0" y="0"/>
                <wp:positionH relativeFrom="margin">
                  <wp:posOffset>-438150</wp:posOffset>
                </wp:positionH>
                <wp:positionV relativeFrom="paragraph">
                  <wp:posOffset>-266700</wp:posOffset>
                </wp:positionV>
                <wp:extent cx="6728460" cy="4490968"/>
                <wp:effectExtent l="0" t="0" r="0" b="5080"/>
                <wp:wrapNone/>
                <wp:docPr id="1839328966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9328966" name=""/>
                        <pic:cNvPicPr/>
                      </pic:nvPicPr>
                      <pic:blipFill rotWithShape="1"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169" t="21152" r="10198" b="8090"/>
                        <a:stretch/>
                      </pic:blipFill>
                      <pic:spPr bwMode="auto">
                        <a:xfrm>
                          <a:off x="0" y="0"/>
                          <a:ext cx="6728460" cy="4490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4B25AFC" w14:textId="2789C0B1" w:rsidR="000E0371" w:rsidRDefault="000E0371" w:rsidP="000E0371">
          <w:pPr>
            <w:pStyle w:val="a7"/>
            <w:rPr>
              <w:noProof/>
              <w:lang w:val="el-GR"/>
            </w:rPr>
          </w:pPr>
        </w:p>
        <w:p w14:paraId="1720621D" w14:textId="631C4FD8" w:rsidR="000E0371" w:rsidRDefault="000E0371" w:rsidP="000E0371">
          <w:pPr>
            <w:pStyle w:val="a7"/>
          </w:pPr>
        </w:p>
        <w:p w14:paraId="339586E7" w14:textId="77777777" w:rsidR="000E0371" w:rsidRDefault="000E0371" w:rsidP="000E0371">
          <w:pPr>
            <w:pStyle w:val="a7"/>
            <w:rPr>
              <w:noProof/>
              <w:lang w:val="el-GR"/>
            </w:rPr>
          </w:pPr>
        </w:p>
        <w:p w14:paraId="4E93BD6C" w14:textId="77777777" w:rsidR="000E0371" w:rsidRDefault="000E0371" w:rsidP="000E0371">
          <w:pPr>
            <w:pStyle w:val="a7"/>
            <w:rPr>
              <w:noProof/>
              <w:lang w:val="el-GR"/>
            </w:rPr>
          </w:pPr>
          <w:r>
            <w:rPr>
              <w:noProof/>
            </w:rPr>
            <w:drawing>
              <wp:anchor distT="0" distB="0" distL="114300" distR="114300" simplePos="0" relativeHeight="251676672" behindDoc="0" locked="0" layoutInCell="1" allowOverlap="1" wp14:anchorId="52EF5B42" wp14:editId="6A986D47">
                <wp:simplePos x="0" y="0"/>
                <wp:positionH relativeFrom="margin">
                  <wp:align>center</wp:align>
                </wp:positionH>
                <wp:positionV relativeFrom="paragraph">
                  <wp:posOffset>3607435</wp:posOffset>
                </wp:positionV>
                <wp:extent cx="6126480" cy="4009033"/>
                <wp:effectExtent l="0" t="0" r="7620" b="0"/>
                <wp:wrapNone/>
                <wp:docPr id="61486804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4868041" name=""/>
                        <pic:cNvPicPr/>
                      </pic:nvPicPr>
                      <pic:blipFill rotWithShape="1"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472" t="24939" r="11250" b="4938"/>
                        <a:stretch/>
                      </pic:blipFill>
                      <pic:spPr bwMode="auto">
                        <a:xfrm>
                          <a:off x="0" y="0"/>
                          <a:ext cx="6126480" cy="400903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0E0371">
            <w:rPr>
              <w:lang w:val="el-GR"/>
            </w:rPr>
            <w:br w:type="page"/>
          </w:r>
        </w:p>
        <w:p w14:paraId="03801666" w14:textId="1791FEB8" w:rsidR="000E0371" w:rsidRDefault="000E0371" w:rsidP="000E0371">
          <w:pPr>
            <w:pStyle w:val="a7"/>
            <w:rPr>
              <w:noProof/>
              <w:lang w:val="el-GR"/>
            </w:rPr>
          </w:pPr>
          <w:r>
            <w:rPr>
              <w:noProof/>
            </w:rPr>
            <w:lastRenderedPageBreak/>
            <w:drawing>
              <wp:anchor distT="0" distB="0" distL="114300" distR="114300" simplePos="0" relativeHeight="251677696" behindDoc="1" locked="0" layoutInCell="1" allowOverlap="1" wp14:anchorId="686CA378" wp14:editId="4472A37E">
                <wp:simplePos x="0" y="0"/>
                <wp:positionH relativeFrom="margin">
                  <wp:posOffset>-153670</wp:posOffset>
                </wp:positionH>
                <wp:positionV relativeFrom="paragraph">
                  <wp:posOffset>36195</wp:posOffset>
                </wp:positionV>
                <wp:extent cx="6127200" cy="3505200"/>
                <wp:effectExtent l="0" t="0" r="6985" b="0"/>
                <wp:wrapNone/>
                <wp:docPr id="1672162892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2162892" name=""/>
                        <pic:cNvPicPr/>
                      </pic:nvPicPr>
                      <pic:blipFill rotWithShape="1"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916" t="18518" r="10416" b="18765"/>
                        <a:stretch/>
                      </pic:blipFill>
                      <pic:spPr bwMode="auto">
                        <a:xfrm>
                          <a:off x="0" y="0"/>
                          <a:ext cx="6127200" cy="3505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FF014D6" w14:textId="77777777" w:rsidR="000E0371" w:rsidRDefault="000E0371" w:rsidP="000E0371">
          <w:pPr>
            <w:pStyle w:val="a7"/>
            <w:rPr>
              <w:noProof/>
              <w:lang w:val="el-GR"/>
            </w:rPr>
          </w:pPr>
        </w:p>
        <w:p w14:paraId="6BFA5134" w14:textId="5084F403" w:rsidR="000E0371" w:rsidRDefault="000E0371" w:rsidP="000E0371">
          <w:pPr>
            <w:pStyle w:val="a7"/>
            <w:rPr>
              <w:lang w:val="el-GR"/>
            </w:rPr>
          </w:pPr>
          <w:r>
            <w:rPr>
              <w:noProof/>
            </w:rPr>
            <w:drawing>
              <wp:anchor distT="0" distB="0" distL="114300" distR="114300" simplePos="0" relativeHeight="251678720" behindDoc="0" locked="0" layoutInCell="1" allowOverlap="1" wp14:anchorId="10DD5B1C" wp14:editId="2A6C0349">
                <wp:simplePos x="0" y="0"/>
                <wp:positionH relativeFrom="margin">
                  <wp:posOffset>-419100</wp:posOffset>
                </wp:positionH>
                <wp:positionV relativeFrom="paragraph">
                  <wp:posOffset>3433445</wp:posOffset>
                </wp:positionV>
                <wp:extent cx="6598920" cy="4199312"/>
                <wp:effectExtent l="0" t="0" r="0" b="0"/>
                <wp:wrapNone/>
                <wp:docPr id="1013404328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3404328" name=""/>
                        <pic:cNvPicPr/>
                      </pic:nvPicPr>
                      <pic:blipFill rotWithShape="1"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861" t="19754" r="10556" b="12839"/>
                        <a:stretch/>
                      </pic:blipFill>
                      <pic:spPr bwMode="auto">
                        <a:xfrm>
                          <a:off x="0" y="0"/>
                          <a:ext cx="6598920" cy="419931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lang w:val="el-GR"/>
            </w:rPr>
            <w:br w:type="page"/>
          </w:r>
        </w:p>
        <w:p w14:paraId="68C9970A" w14:textId="77777777" w:rsidR="000E0371" w:rsidRDefault="000E0371" w:rsidP="000E0371">
          <w:pPr>
            <w:pStyle w:val="a7"/>
            <w:rPr>
              <w:lang w:val="el-GR"/>
            </w:rPr>
          </w:pPr>
        </w:p>
        <w:p w14:paraId="470928F7" w14:textId="7D0A3431" w:rsidR="000E0371" w:rsidRDefault="000E0371">
          <w:pPr>
            <w:rPr>
              <w:lang w:val="el-GR"/>
            </w:rPr>
          </w:pPr>
        </w:p>
      </w:sdtContent>
    </w:sdt>
    <w:p w14:paraId="4392A60A" w14:textId="77777777" w:rsidR="000E0371" w:rsidRDefault="000E0371"/>
    <w:tbl>
      <w:tblPr>
        <w:tblStyle w:val="a3"/>
        <w:tblpPr w:leftFromText="180" w:rightFromText="180" w:vertAnchor="page" w:horzAnchor="margin" w:tblpXSpec="center" w:tblpY="1261"/>
        <w:tblW w:w="10019" w:type="dxa"/>
        <w:tblLook w:val="04A0" w:firstRow="1" w:lastRow="0" w:firstColumn="1" w:lastColumn="0" w:noHBand="0" w:noVBand="1"/>
      </w:tblPr>
      <w:tblGrid>
        <w:gridCol w:w="6422"/>
        <w:gridCol w:w="3597"/>
      </w:tblGrid>
      <w:tr w:rsidR="00CE4670" w:rsidRPr="000E0371" w14:paraId="55F9F2C0" w14:textId="77777777" w:rsidTr="00792C02">
        <w:trPr>
          <w:trHeight w:val="7152"/>
        </w:trPr>
        <w:tc>
          <w:tcPr>
            <w:tcW w:w="6422" w:type="dxa"/>
          </w:tcPr>
          <w:p w14:paraId="782F7D7D" w14:textId="77777777" w:rsidR="00CE4670" w:rsidRDefault="00CE4670" w:rsidP="00792C02"/>
        </w:tc>
        <w:tc>
          <w:tcPr>
            <w:tcW w:w="3597" w:type="dxa"/>
            <w:vAlign w:val="center"/>
          </w:tcPr>
          <w:p w14:paraId="50EE29DB" w14:textId="77777777" w:rsidR="00CE4670" w:rsidRPr="0078600C" w:rsidRDefault="00CE4670" w:rsidP="00792C02">
            <w:pPr>
              <w:jc w:val="both"/>
              <w:rPr>
                <w:b/>
                <w:noProof/>
                <w:color w:val="FF0000"/>
                <w:sz w:val="24"/>
                <w:lang w:val="el-GR"/>
              </w:rPr>
            </w:pPr>
            <w:r w:rsidRPr="00CE4670">
              <w:rPr>
                <w:noProof/>
                <w:sz w:val="24"/>
                <w:lang w:val="el-GR"/>
              </w:rPr>
              <w:t xml:space="preserve">Στηρίξεις ισοδύναμες με μια δύναμη με γνωστή γραμμή επενέργειας : κυλίσεις, επιφάνειες χωρίς τριβή. </w:t>
            </w:r>
            <w:r w:rsidRPr="0078600C">
              <w:rPr>
                <w:b/>
                <w:noProof/>
                <w:color w:val="FF0000"/>
                <w:sz w:val="24"/>
                <w:lang w:val="el-GR"/>
              </w:rPr>
              <w:t>Εμποδίζουν την κίνηση του σώματος σε μια μόνο κατεύθυνση.</w:t>
            </w:r>
          </w:p>
          <w:p w14:paraId="5BC8A3BA" w14:textId="77777777" w:rsidR="00CE4670" w:rsidRPr="00CE4670" w:rsidRDefault="00792C02" w:rsidP="00792C02">
            <w:pPr>
              <w:jc w:val="both"/>
              <w:rPr>
                <w:noProof/>
                <w:sz w:val="24"/>
                <w:lang w:val="el-GR"/>
              </w:rPr>
            </w:pPr>
            <w:r>
              <w:rPr>
                <w:b/>
                <w:noProof/>
                <w:sz w:val="24"/>
                <w:highlight w:val="yellow"/>
                <w:lang w:val="el-GR"/>
              </w:rPr>
              <w:t xml:space="preserve">1 </w:t>
            </w:r>
            <w:r w:rsidRPr="00792C02">
              <w:rPr>
                <w:b/>
                <w:noProof/>
                <w:sz w:val="24"/>
                <w:highlight w:val="yellow"/>
                <w:lang w:val="el-GR"/>
              </w:rPr>
              <w:t>Άγνωστος</w:t>
            </w:r>
            <w:r w:rsidR="00CE4670" w:rsidRPr="0078600C">
              <w:rPr>
                <w:noProof/>
                <w:sz w:val="24"/>
                <w:highlight w:val="yellow"/>
                <w:lang w:val="el-GR"/>
              </w:rPr>
              <w:t>: Το μέτρο της δύναμης</w:t>
            </w:r>
          </w:p>
          <w:p w14:paraId="3B3E095C" w14:textId="77777777" w:rsidR="00CE4670" w:rsidRPr="00CE4670" w:rsidRDefault="00CE4670" w:rsidP="00792C02">
            <w:pPr>
              <w:jc w:val="center"/>
              <w:rPr>
                <w:sz w:val="24"/>
                <w:lang w:val="el-GR"/>
              </w:rPr>
            </w:pPr>
          </w:p>
        </w:tc>
      </w:tr>
      <w:tr w:rsidR="00CE4670" w:rsidRPr="00CE4670" w14:paraId="7F658CB0" w14:textId="77777777" w:rsidTr="00792C02">
        <w:trPr>
          <w:trHeight w:val="2138"/>
        </w:trPr>
        <w:tc>
          <w:tcPr>
            <w:tcW w:w="6422" w:type="dxa"/>
          </w:tcPr>
          <w:p w14:paraId="70E291E7" w14:textId="77777777" w:rsidR="00CE4670" w:rsidRPr="00CE4670" w:rsidRDefault="00CE4670" w:rsidP="00792C02">
            <w:pPr>
              <w:rPr>
                <w:noProof/>
                <w:lang w:val="el-GR"/>
              </w:rPr>
            </w:pPr>
          </w:p>
        </w:tc>
        <w:tc>
          <w:tcPr>
            <w:tcW w:w="3597" w:type="dxa"/>
            <w:vAlign w:val="center"/>
          </w:tcPr>
          <w:p w14:paraId="3F04492C" w14:textId="77777777" w:rsidR="00CE4670" w:rsidRPr="001F3221" w:rsidRDefault="00CE4670" w:rsidP="00792C02">
            <w:pPr>
              <w:jc w:val="both"/>
              <w:rPr>
                <w:noProof/>
                <w:lang w:val="el-GR"/>
              </w:rPr>
            </w:pPr>
            <w:r w:rsidRPr="001F3221">
              <w:rPr>
                <w:noProof/>
                <w:lang w:val="el-GR"/>
              </w:rPr>
              <w:t>Στηρίξεις ισοδύναμες με μια δύναμη άγνωστη κατά μέτρο και κατεύθυνση : αρθρώσεις, επιφάνειες με τριβή.</w:t>
            </w:r>
          </w:p>
          <w:p w14:paraId="2277F960" w14:textId="77777777" w:rsidR="00CE4670" w:rsidRPr="0078600C" w:rsidRDefault="00CE4670" w:rsidP="00792C02">
            <w:pPr>
              <w:jc w:val="both"/>
              <w:rPr>
                <w:b/>
                <w:noProof/>
                <w:color w:val="FF0000"/>
                <w:lang w:val="el-GR"/>
              </w:rPr>
            </w:pPr>
            <w:r w:rsidRPr="0078600C">
              <w:rPr>
                <w:b/>
                <w:noProof/>
                <w:color w:val="FF0000"/>
                <w:lang w:val="el-GR"/>
              </w:rPr>
              <w:t>Εμποδίζουν την κίνηση του σώματος προς όλες τις κατευθύνσεις – επιτρέπουν περιστροφή.</w:t>
            </w:r>
          </w:p>
          <w:p w14:paraId="6FA689ED" w14:textId="77777777" w:rsidR="00CE4670" w:rsidRPr="001F3221" w:rsidRDefault="00CE4670" w:rsidP="00792C02">
            <w:pPr>
              <w:jc w:val="both"/>
              <w:rPr>
                <w:noProof/>
                <w:lang w:val="el-GR"/>
              </w:rPr>
            </w:pPr>
            <w:r w:rsidRPr="00792C02">
              <w:rPr>
                <w:b/>
                <w:noProof/>
                <w:highlight w:val="yellow"/>
                <w:lang w:val="el-GR"/>
              </w:rPr>
              <w:t>2 Άγνωστοι</w:t>
            </w:r>
            <w:r w:rsidRPr="0078600C">
              <w:rPr>
                <w:noProof/>
                <w:highlight w:val="yellow"/>
                <w:lang w:val="el-GR"/>
              </w:rPr>
              <w:t xml:space="preserve"> : Μέτρο και κατεύθυνση</w:t>
            </w:r>
          </w:p>
          <w:p w14:paraId="63062FD3" w14:textId="77777777" w:rsidR="00CE4670" w:rsidRPr="00CE4670" w:rsidRDefault="00CE4670" w:rsidP="00792C02">
            <w:pPr>
              <w:jc w:val="center"/>
              <w:rPr>
                <w:lang w:val="el-GR"/>
              </w:rPr>
            </w:pPr>
          </w:p>
        </w:tc>
      </w:tr>
      <w:tr w:rsidR="00CE4670" w:rsidRPr="000E0371" w14:paraId="58B8ACB1" w14:textId="77777777" w:rsidTr="00792C02">
        <w:trPr>
          <w:trHeight w:val="2163"/>
        </w:trPr>
        <w:tc>
          <w:tcPr>
            <w:tcW w:w="6422" w:type="dxa"/>
          </w:tcPr>
          <w:p w14:paraId="75D33060" w14:textId="77777777" w:rsidR="00CE4670" w:rsidRPr="00CE4670" w:rsidRDefault="00792C02" w:rsidP="00792C02">
            <w:pPr>
              <w:rPr>
                <w:noProof/>
                <w:lang w:val="el-GR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3DE1FB83" wp14:editId="217A93BA">
                  <wp:simplePos x="0" y="0"/>
                  <wp:positionH relativeFrom="margin">
                    <wp:posOffset>-201931</wp:posOffset>
                  </wp:positionH>
                  <wp:positionV relativeFrom="paragraph">
                    <wp:posOffset>-5981700</wp:posOffset>
                  </wp:positionV>
                  <wp:extent cx="4238625" cy="7390130"/>
                  <wp:effectExtent l="0" t="0" r="9525" b="127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27" t="27611" r="54117" b="21432"/>
                          <a:stretch/>
                        </pic:blipFill>
                        <pic:spPr bwMode="auto">
                          <a:xfrm>
                            <a:off x="0" y="0"/>
                            <a:ext cx="4242190" cy="7396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97" w:type="dxa"/>
            <w:vAlign w:val="center"/>
          </w:tcPr>
          <w:p w14:paraId="41F3B734" w14:textId="77777777" w:rsidR="00CE4670" w:rsidRPr="0078600C" w:rsidRDefault="00CE4670" w:rsidP="00792C02">
            <w:pPr>
              <w:jc w:val="both"/>
              <w:rPr>
                <w:b/>
                <w:noProof/>
                <w:color w:val="FF0000"/>
                <w:lang w:val="el-GR"/>
              </w:rPr>
            </w:pPr>
            <w:r w:rsidRPr="001F3221">
              <w:rPr>
                <w:noProof/>
                <w:lang w:val="el-GR"/>
              </w:rPr>
              <w:t xml:space="preserve">Στηρίξεις ισοδύναμες με μια δύναμη και μια ροπή: πακτώσεις. </w:t>
            </w:r>
            <w:r w:rsidRPr="0078600C">
              <w:rPr>
                <w:b/>
                <w:noProof/>
                <w:color w:val="FF0000"/>
                <w:lang w:val="el-GR"/>
              </w:rPr>
              <w:t>Εμποδίζουν οποιαδήποτε κίνηση ή περιστροφή του σώματος.</w:t>
            </w:r>
          </w:p>
          <w:p w14:paraId="3DC8281F" w14:textId="77777777" w:rsidR="00CE4670" w:rsidRPr="0078600C" w:rsidRDefault="00CE4670" w:rsidP="00792C02">
            <w:pPr>
              <w:jc w:val="both"/>
              <w:rPr>
                <w:noProof/>
                <w:highlight w:val="yellow"/>
                <w:lang w:val="el-GR"/>
              </w:rPr>
            </w:pPr>
            <w:r w:rsidRPr="00792C02">
              <w:rPr>
                <w:b/>
                <w:noProof/>
                <w:highlight w:val="yellow"/>
                <w:lang w:val="el-GR"/>
              </w:rPr>
              <w:t>3 Άγνωστοι</w:t>
            </w:r>
            <w:r w:rsidRPr="0078600C">
              <w:rPr>
                <w:noProof/>
                <w:highlight w:val="yellow"/>
                <w:lang w:val="el-GR"/>
              </w:rPr>
              <w:t xml:space="preserve"> : Συνήθως οι δύο</w:t>
            </w:r>
          </w:p>
          <w:p w14:paraId="42B80C1F" w14:textId="77777777" w:rsidR="00CE4670" w:rsidRPr="001F3221" w:rsidRDefault="00CE4670" w:rsidP="00792C02">
            <w:pPr>
              <w:jc w:val="both"/>
              <w:rPr>
                <w:noProof/>
                <w:lang w:val="el-GR"/>
              </w:rPr>
            </w:pPr>
            <w:r w:rsidRPr="0078600C">
              <w:rPr>
                <w:noProof/>
                <w:highlight w:val="yellow"/>
                <w:lang w:val="el-GR"/>
              </w:rPr>
              <w:t>συνιστώσες της δύναμης και η ροπή</w:t>
            </w:r>
          </w:p>
          <w:p w14:paraId="29B5D974" w14:textId="77777777" w:rsidR="00CE4670" w:rsidRPr="001F3221" w:rsidRDefault="00CE4670" w:rsidP="00792C02">
            <w:pPr>
              <w:jc w:val="center"/>
              <w:rPr>
                <w:noProof/>
                <w:lang w:val="el-GR"/>
              </w:rPr>
            </w:pPr>
          </w:p>
          <w:p w14:paraId="406408F6" w14:textId="77777777" w:rsidR="00CE4670" w:rsidRPr="00CE4670" w:rsidRDefault="00CE4670" w:rsidP="00792C02">
            <w:pPr>
              <w:jc w:val="center"/>
              <w:rPr>
                <w:lang w:val="el-GR"/>
              </w:rPr>
            </w:pPr>
          </w:p>
        </w:tc>
      </w:tr>
    </w:tbl>
    <w:p w14:paraId="3FC5EEA6" w14:textId="77777777" w:rsidR="00D2649B" w:rsidRDefault="00792C02">
      <w:pPr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8216D1" wp14:editId="77B23E5E">
                <wp:simplePos x="0" y="0"/>
                <wp:positionH relativeFrom="margin">
                  <wp:posOffset>1219200</wp:posOffset>
                </wp:positionH>
                <wp:positionV relativeFrom="margin">
                  <wp:posOffset>7353300</wp:posOffset>
                </wp:positionV>
                <wp:extent cx="3495675" cy="333375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567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E2994C" w14:textId="77777777" w:rsidR="0078600C" w:rsidRPr="0078600C" w:rsidRDefault="0078600C" w:rsidP="0078600C">
                            <w:pPr>
                              <w:jc w:val="center"/>
                              <w:rPr>
                                <w:color w:val="5B9BD5" w:themeColor="accent1"/>
                                <w:sz w:val="18"/>
                                <w:lang w:val="el-GR"/>
                              </w:rPr>
                            </w:pPr>
                            <w:r w:rsidRPr="0078600C">
                              <w:rPr>
                                <w:color w:val="5B9BD5" w:themeColor="accent1"/>
                                <w:sz w:val="18"/>
                                <w:lang w:val="el-GR"/>
                              </w:rPr>
                              <w:t>Εικόνα 1: Αντιδράσεις στηρίξεων και συνδέσεων σε δύο διαστάσεις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8216D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6pt;margin-top:579pt;width:275.25pt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" filled="f" stroked="f" strokeweight=".5pt">
                <v:textbox>
                  <w:txbxContent>
                    <w:p w14:paraId="7CE2994C" w14:textId="77777777" w:rsidR="0078600C" w:rsidRPr="0078600C" w:rsidRDefault="0078600C" w:rsidP="0078600C">
                      <w:pPr>
                        <w:jc w:val="center"/>
                        <w:rPr>
                          <w:color w:val="5B9BD5" w:themeColor="accent1"/>
                          <w:sz w:val="18"/>
                          <w:lang w:val="el-GR"/>
                        </w:rPr>
                      </w:pPr>
                      <w:r w:rsidRPr="0078600C">
                        <w:rPr>
                          <w:color w:val="5B9BD5" w:themeColor="accent1"/>
                          <w:sz w:val="18"/>
                          <w:lang w:val="el-GR"/>
                        </w:rPr>
                        <w:t>Εικόνα 1: Αντιδράσεις στηρίξεων και συνδέσεων σε δύο διαστάσεις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455C05F" w14:textId="77777777" w:rsidR="0078600C" w:rsidRDefault="0078600C">
      <w:pPr>
        <w:rPr>
          <w:b/>
          <w:sz w:val="28"/>
          <w:lang w:val="el-GR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0C0F9277" wp14:editId="4C728B83">
            <wp:simplePos x="0" y="0"/>
            <wp:positionH relativeFrom="margin">
              <wp:align>right</wp:align>
            </wp:positionH>
            <wp:positionV relativeFrom="paragraph">
              <wp:posOffset>502285</wp:posOffset>
            </wp:positionV>
            <wp:extent cx="5391150" cy="2030417"/>
            <wp:effectExtent l="0" t="0" r="0" b="8255"/>
            <wp:wrapNone/>
            <wp:docPr id="5" name="Picture 5" descr="Structural Design for Non-Structural Engineers - Engineering Institute of  Technology :Engineering Institute of Technolo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ructural Design for Non-Structural Engineers - Engineering Institute of  Technology :Engineering Institute of Technolog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030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8600C">
        <w:rPr>
          <w:b/>
          <w:sz w:val="28"/>
          <w:lang w:val="el-GR"/>
        </w:rPr>
        <w:t>Πως συμβολίζονται στο χαρτί</w:t>
      </w:r>
      <w:r>
        <w:rPr>
          <w:b/>
          <w:sz w:val="28"/>
          <w:lang w:val="el-GR"/>
        </w:rPr>
        <w:t xml:space="preserve"> η κάθε στήριξη και οι άγνωστες δυνάμεις τους</w:t>
      </w:r>
      <w:r w:rsidR="00B101A3">
        <w:rPr>
          <w:b/>
          <w:sz w:val="28"/>
          <w:lang w:val="el-GR"/>
        </w:rPr>
        <w:t>.</w:t>
      </w:r>
    </w:p>
    <w:p w14:paraId="78C1EDA6" w14:textId="77777777" w:rsidR="0078600C" w:rsidRDefault="0078600C">
      <w:pPr>
        <w:rPr>
          <w:b/>
          <w:sz w:val="28"/>
          <w:lang w:val="el-GR"/>
        </w:rPr>
      </w:pPr>
    </w:p>
    <w:p w14:paraId="42C70426" w14:textId="77777777" w:rsidR="0078600C" w:rsidRDefault="0078600C">
      <w:pPr>
        <w:rPr>
          <w:b/>
          <w:sz w:val="28"/>
          <w:lang w:val="el-GR"/>
        </w:rPr>
      </w:pPr>
    </w:p>
    <w:p w14:paraId="67F6EF9B" w14:textId="77777777" w:rsidR="0078600C" w:rsidRDefault="0078600C">
      <w:pPr>
        <w:rPr>
          <w:b/>
          <w:sz w:val="28"/>
          <w:lang w:val="el-GR"/>
        </w:rPr>
      </w:pPr>
    </w:p>
    <w:p w14:paraId="07530A4B" w14:textId="77777777" w:rsidR="0078600C" w:rsidRDefault="0078600C">
      <w:pPr>
        <w:rPr>
          <w:b/>
          <w:sz w:val="28"/>
          <w:lang w:val="el-GR"/>
        </w:rPr>
      </w:pPr>
    </w:p>
    <w:p w14:paraId="17BE91D3" w14:textId="77777777" w:rsidR="0078600C" w:rsidRDefault="0078600C">
      <w:pPr>
        <w:rPr>
          <w:b/>
          <w:sz w:val="28"/>
          <w:lang w:val="el-GR"/>
        </w:rPr>
      </w:pPr>
    </w:p>
    <w:p w14:paraId="04ED166F" w14:textId="77777777" w:rsidR="0078600C" w:rsidRDefault="0078600C">
      <w:pPr>
        <w:rPr>
          <w:b/>
          <w:sz w:val="28"/>
          <w:lang w:val="el-GR"/>
        </w:rPr>
      </w:pPr>
    </w:p>
    <w:p w14:paraId="16825E71" w14:textId="77777777" w:rsidR="0078600C" w:rsidRDefault="0078600C">
      <w:pPr>
        <w:rPr>
          <w:b/>
          <w:sz w:val="28"/>
          <w:lang w:val="el-GR"/>
        </w:rPr>
      </w:pPr>
    </w:p>
    <w:p w14:paraId="226DDEC8" w14:textId="77777777" w:rsidR="0078600C" w:rsidRPr="00811F3D" w:rsidRDefault="00B101A3" w:rsidP="00811F3D">
      <w:pPr>
        <w:jc w:val="center"/>
        <w:rPr>
          <w:b/>
          <w:sz w:val="32"/>
          <w:u w:val="single"/>
          <w:lang w:val="el-GR"/>
        </w:rPr>
      </w:pPr>
      <w:r w:rsidRPr="00811F3D">
        <w:rPr>
          <w:b/>
          <w:sz w:val="32"/>
          <w:u w:val="single"/>
          <w:lang w:val="el-GR"/>
        </w:rPr>
        <w:t>Τομές</w:t>
      </w:r>
    </w:p>
    <w:p w14:paraId="6C086E4D" w14:textId="77777777" w:rsidR="00811F3D" w:rsidRPr="00811F3D" w:rsidRDefault="00811F3D">
      <w:pPr>
        <w:rPr>
          <w:b/>
          <w:sz w:val="24"/>
          <w:lang w:val="el-GR"/>
        </w:rPr>
      </w:pPr>
      <w:r w:rsidRPr="00811F3D">
        <w:rPr>
          <w:b/>
          <w:sz w:val="24"/>
          <w:lang w:val="el-GR"/>
        </w:rPr>
        <w:t>Ποτέ κάνω τομές;</w:t>
      </w:r>
    </w:p>
    <w:p w14:paraId="1A7C8366" w14:textId="77777777" w:rsidR="00811F3D" w:rsidRPr="00811F3D" w:rsidRDefault="00811F3D">
      <w:pPr>
        <w:rPr>
          <w:highlight w:val="yellow"/>
          <w:lang w:val="el-GR"/>
        </w:rPr>
      </w:pPr>
      <w:r w:rsidRPr="00811F3D">
        <w:rPr>
          <w:highlight w:val="yellow"/>
          <w:lang w:val="el-GR"/>
        </w:rPr>
        <w:t xml:space="preserve">Για να κάνω </w:t>
      </w:r>
      <w:r>
        <w:rPr>
          <w:highlight w:val="yellow"/>
          <w:lang w:val="el-GR"/>
        </w:rPr>
        <w:t>τομή</w:t>
      </w:r>
      <w:r w:rsidRPr="00811F3D">
        <w:rPr>
          <w:highlight w:val="yellow"/>
          <w:lang w:val="el-GR"/>
        </w:rPr>
        <w:t xml:space="preserve"> πρέπει να ισχύει μια από τις παρακάτω προϋποθέσεις:</w:t>
      </w:r>
    </w:p>
    <w:p w14:paraId="35C9AA9C" w14:textId="77777777" w:rsidR="00811F3D" w:rsidRPr="00811F3D" w:rsidRDefault="00811F3D" w:rsidP="00811F3D">
      <w:pPr>
        <w:pStyle w:val="a4"/>
        <w:numPr>
          <w:ilvl w:val="0"/>
          <w:numId w:val="1"/>
        </w:numPr>
        <w:rPr>
          <w:lang w:val="el-GR"/>
        </w:rPr>
      </w:pPr>
      <w:r w:rsidRPr="00811F3D">
        <w:rPr>
          <w:lang w:val="el-GR"/>
        </w:rPr>
        <w:t>Όταν αλλάζει το υλικό στη κατασκευή μας</w:t>
      </w:r>
    </w:p>
    <w:p w14:paraId="14A2F240" w14:textId="77777777" w:rsidR="00811F3D" w:rsidRPr="00811F3D" w:rsidRDefault="00811F3D" w:rsidP="00811F3D">
      <w:pPr>
        <w:pStyle w:val="a4"/>
        <w:numPr>
          <w:ilvl w:val="0"/>
          <w:numId w:val="1"/>
        </w:numPr>
        <w:rPr>
          <w:lang w:val="el-GR"/>
        </w:rPr>
      </w:pPr>
      <w:r w:rsidRPr="00811F3D">
        <w:rPr>
          <w:lang w:val="el-GR"/>
        </w:rPr>
        <w:t xml:space="preserve">Όταν αλλάζει η γεωμετρία </w:t>
      </w:r>
    </w:p>
    <w:p w14:paraId="4A3430FB" w14:textId="77777777" w:rsidR="00B101A3" w:rsidRPr="00811F3D" w:rsidRDefault="00811F3D" w:rsidP="00811F3D">
      <w:pPr>
        <w:pStyle w:val="a4"/>
        <w:numPr>
          <w:ilvl w:val="0"/>
          <w:numId w:val="1"/>
        </w:numPr>
        <w:rPr>
          <w:lang w:val="el-GR"/>
        </w:rPr>
      </w:pPr>
      <w:r w:rsidRPr="00811F3D">
        <w:rPr>
          <w:lang w:val="el-GR"/>
        </w:rPr>
        <w:t xml:space="preserve"> Όταν έχω αλλαγή δυνάμεις</w:t>
      </w:r>
    </w:p>
    <w:p w14:paraId="4F47DBB5" w14:textId="77777777" w:rsidR="0078600C" w:rsidRPr="00811F3D" w:rsidRDefault="00811F3D">
      <w:pPr>
        <w:rPr>
          <w:b/>
          <w:lang w:val="el-GR"/>
        </w:rPr>
      </w:pPr>
      <w:r w:rsidRPr="00811F3D">
        <w:rPr>
          <w:b/>
          <w:lang w:val="el-GR"/>
        </w:rPr>
        <w:t>Πώς είναι η φορά των δυνάμεων και των ροπών στις τομές;</w:t>
      </w:r>
    </w:p>
    <w:p w14:paraId="12C49662" w14:textId="77777777" w:rsidR="00811F3D" w:rsidRPr="00811F3D" w:rsidRDefault="00811F3D">
      <w:pPr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615F07D7" wp14:editId="15BCA87D">
            <wp:simplePos x="0" y="0"/>
            <wp:positionH relativeFrom="margin">
              <wp:posOffset>2714625</wp:posOffset>
            </wp:positionH>
            <wp:positionV relativeFrom="paragraph">
              <wp:posOffset>171450</wp:posOffset>
            </wp:positionV>
            <wp:extent cx="2514600" cy="867984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00" t="11651" r="21537" b="22329"/>
                    <a:stretch/>
                  </pic:blipFill>
                  <pic:spPr bwMode="auto">
                    <a:xfrm>
                      <a:off x="0" y="0"/>
                      <a:ext cx="2514600" cy="867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C9E919" w14:textId="77777777" w:rsidR="00811F3D" w:rsidRPr="00172720" w:rsidRDefault="00811F3D">
      <w:pPr>
        <w:rPr>
          <w:lang w:val="el-GR"/>
        </w:rPr>
      </w:pPr>
      <w:r>
        <w:rPr>
          <w:noProof/>
        </w:rPr>
        <w:drawing>
          <wp:inline distT="0" distB="0" distL="0" distR="0" wp14:anchorId="01986DAD" wp14:editId="4FB4240B">
            <wp:extent cx="2444981" cy="742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610" cy="744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2720">
        <w:rPr>
          <w:lang w:val="el-GR"/>
        </w:rPr>
        <w:t xml:space="preserve">        </w:t>
      </w:r>
    </w:p>
    <w:p w14:paraId="4F002019" w14:textId="77777777" w:rsidR="00811F3D" w:rsidRDefault="00811F3D">
      <w:pPr>
        <w:rPr>
          <w:lang w:val="el-GR"/>
        </w:rPr>
      </w:pPr>
      <w:r>
        <w:rPr>
          <w:lang w:val="el-GR"/>
        </w:rPr>
        <w:t>Όπου:</w:t>
      </w:r>
    </w:p>
    <w:p w14:paraId="52DC4BE1" w14:textId="77777777" w:rsidR="00811F3D" w:rsidRPr="00811F3D" w:rsidRDefault="00811F3D">
      <w:pPr>
        <w:rPr>
          <w:lang w:val="el-GR"/>
        </w:rPr>
      </w:pPr>
      <w:r>
        <w:t>Q</w:t>
      </w:r>
      <w:r>
        <w:rPr>
          <w:lang w:val="el-GR"/>
        </w:rPr>
        <w:t>= Τέμνουσα δύναμη</w:t>
      </w:r>
      <w:r w:rsidR="00AA7E97" w:rsidRPr="00AA7E97">
        <w:rPr>
          <w:rStyle w:val="tr"/>
          <w:rFonts w:ascii="Helvetica" w:hAnsi="Helvetica" w:cs="Helvetica"/>
          <w:color w:val="444444"/>
          <w:sz w:val="21"/>
          <w:szCs w:val="21"/>
          <w:shd w:val="clear" w:color="auto" w:fill="FFFFFF"/>
          <w:lang w:val="el-GR"/>
        </w:rPr>
        <w:t xml:space="preserve"> </w:t>
      </w:r>
      <w:r w:rsidR="00AA7E97">
        <w:rPr>
          <w:rStyle w:val="tr"/>
          <w:rFonts w:ascii="Helvetica" w:hAnsi="Helvetica" w:cs="Helvetica"/>
          <w:color w:val="444444"/>
          <w:sz w:val="21"/>
          <w:szCs w:val="21"/>
          <w:shd w:val="clear" w:color="auto" w:fill="FFFFFF"/>
          <w:lang w:val="el-GR"/>
        </w:rPr>
        <w:t>(</w:t>
      </w:r>
      <w:r w:rsidR="00AA7E97" w:rsidRPr="00AA7E97">
        <w:rPr>
          <w:rStyle w:val="tr"/>
          <w:rFonts w:ascii="Helvetica" w:hAnsi="Helvetica" w:cs="Helvetica"/>
          <w:color w:val="444444"/>
          <w:sz w:val="21"/>
          <w:szCs w:val="21"/>
          <w:shd w:val="clear" w:color="auto" w:fill="FFFFFF"/>
          <w:lang w:val="el-GR"/>
        </w:rPr>
        <w:t>Είναι εκείνες που δρουν κάθετα στον άξονα των δοκών, προκαλώντας διάτμηση</w:t>
      </w:r>
      <w:r w:rsidR="00AA7E97">
        <w:rPr>
          <w:rStyle w:val="tr"/>
          <w:rFonts w:ascii="Helvetica" w:hAnsi="Helvetica" w:cs="Helvetica"/>
          <w:color w:val="444444"/>
          <w:sz w:val="21"/>
          <w:szCs w:val="21"/>
          <w:shd w:val="clear" w:color="auto" w:fill="FFFFFF"/>
          <w:lang w:val="el-GR"/>
        </w:rPr>
        <w:t>).</w:t>
      </w:r>
    </w:p>
    <w:p w14:paraId="6857C6AF" w14:textId="77777777" w:rsidR="00811F3D" w:rsidRPr="00811F3D" w:rsidRDefault="00811F3D">
      <w:pPr>
        <w:rPr>
          <w:lang w:val="el-GR"/>
        </w:rPr>
      </w:pPr>
      <w:r>
        <w:t>M</w:t>
      </w:r>
      <w:r>
        <w:rPr>
          <w:lang w:val="el-GR"/>
        </w:rPr>
        <w:t>= Καμπτική Ροπή</w:t>
      </w:r>
      <w:r w:rsidR="00AA7E97" w:rsidRPr="00AA7E97">
        <w:rPr>
          <w:rStyle w:val="tr"/>
          <w:rFonts w:ascii="Helvetica" w:hAnsi="Helvetica" w:cs="Helvetica"/>
          <w:color w:val="444444"/>
          <w:sz w:val="21"/>
          <w:szCs w:val="21"/>
          <w:shd w:val="clear" w:color="auto" w:fill="FFFFFF"/>
          <w:lang w:val="el-GR"/>
        </w:rPr>
        <w:t xml:space="preserve"> </w:t>
      </w:r>
      <w:r w:rsidR="00AA7E97">
        <w:rPr>
          <w:rStyle w:val="tr"/>
          <w:rFonts w:ascii="Helvetica" w:hAnsi="Helvetica" w:cs="Helvetica"/>
          <w:color w:val="444444"/>
          <w:sz w:val="21"/>
          <w:szCs w:val="21"/>
          <w:shd w:val="clear" w:color="auto" w:fill="FFFFFF"/>
          <w:lang w:val="el-GR"/>
        </w:rPr>
        <w:t>(</w:t>
      </w:r>
      <w:r w:rsidR="00AA7E97" w:rsidRPr="00AA7E97">
        <w:rPr>
          <w:rStyle w:val="tr"/>
          <w:rFonts w:ascii="Helvetica" w:hAnsi="Helvetica" w:cs="Helvetica"/>
          <w:color w:val="444444"/>
          <w:sz w:val="21"/>
          <w:szCs w:val="21"/>
          <w:shd w:val="clear" w:color="auto" w:fill="FFFFFF"/>
          <w:lang w:val="el-GR"/>
        </w:rPr>
        <w:t>Είναι οι ροπές, που η διεύθυνσή τους είναι κάθετη στο επίπεδο του φορέα, προκαλώντας έτσι κάμψη στη δοκό επί της οποίας ενεργούν</w:t>
      </w:r>
      <w:r w:rsidR="00AA7E97">
        <w:rPr>
          <w:rStyle w:val="tr"/>
          <w:rFonts w:ascii="Helvetica" w:hAnsi="Helvetica" w:cs="Helvetica"/>
          <w:color w:val="444444"/>
          <w:sz w:val="21"/>
          <w:szCs w:val="21"/>
          <w:shd w:val="clear" w:color="auto" w:fill="FFFFFF"/>
          <w:lang w:val="el-GR"/>
        </w:rPr>
        <w:t>)</w:t>
      </w:r>
      <w:r w:rsidR="00AA7E97" w:rsidRPr="00AA7E97">
        <w:rPr>
          <w:rStyle w:val="tr"/>
          <w:rFonts w:ascii="Helvetica" w:hAnsi="Helvetica" w:cs="Helvetica"/>
          <w:color w:val="444444"/>
          <w:sz w:val="21"/>
          <w:szCs w:val="21"/>
          <w:shd w:val="clear" w:color="auto" w:fill="FFFFFF"/>
          <w:lang w:val="el-GR"/>
        </w:rPr>
        <w:t>.</w:t>
      </w:r>
    </w:p>
    <w:p w14:paraId="0A6E2083" w14:textId="77777777" w:rsidR="00AA7E97" w:rsidRDefault="00811F3D">
      <w:pPr>
        <w:rPr>
          <w:rStyle w:val="tr"/>
          <w:rFonts w:ascii="Helvetica" w:hAnsi="Helvetica" w:cs="Helvetica"/>
          <w:color w:val="444444"/>
          <w:sz w:val="21"/>
          <w:szCs w:val="21"/>
          <w:shd w:val="clear" w:color="auto" w:fill="FFFFFF"/>
          <w:lang w:val="el-GR"/>
        </w:rPr>
      </w:pPr>
      <w:r>
        <w:t>N</w:t>
      </w:r>
      <w:r>
        <w:rPr>
          <w:lang w:val="el-GR"/>
        </w:rPr>
        <w:t>=</w:t>
      </w:r>
      <w:r w:rsidR="00AA7E97">
        <w:rPr>
          <w:lang w:val="el-GR"/>
        </w:rPr>
        <w:t xml:space="preserve"> Αξονική ή Κάθετη ή Ορθή δύναμη (</w:t>
      </w:r>
      <w:r w:rsidR="00AA7E97" w:rsidRPr="00AA7E97">
        <w:rPr>
          <w:rStyle w:val="tr"/>
          <w:rFonts w:ascii="Helvetica" w:hAnsi="Helvetica" w:cs="Helvetica"/>
          <w:color w:val="444444"/>
          <w:sz w:val="21"/>
          <w:szCs w:val="21"/>
          <w:shd w:val="clear" w:color="auto" w:fill="FFFFFF"/>
          <w:lang w:val="el-GR"/>
        </w:rPr>
        <w:t>είναι οι δυνάμεις, που ενεργούν πάνω στον άξονα κάθε δοκού και προκαλούν εφελκυσμό ή θλίψη</w:t>
      </w:r>
      <w:r w:rsidR="00AA7E97">
        <w:rPr>
          <w:rStyle w:val="tr"/>
          <w:rFonts w:ascii="Helvetica" w:hAnsi="Helvetica" w:cs="Helvetica"/>
          <w:color w:val="444444"/>
          <w:sz w:val="21"/>
          <w:szCs w:val="21"/>
          <w:shd w:val="clear" w:color="auto" w:fill="FFFFFF"/>
          <w:lang w:val="el-GR"/>
        </w:rPr>
        <w:t>)</w:t>
      </w:r>
      <w:r w:rsidR="00AA7E97" w:rsidRPr="00AA7E97">
        <w:rPr>
          <w:rStyle w:val="tr"/>
          <w:rFonts w:ascii="Helvetica" w:hAnsi="Helvetica" w:cs="Helvetica"/>
          <w:color w:val="444444"/>
          <w:sz w:val="21"/>
          <w:szCs w:val="21"/>
          <w:shd w:val="clear" w:color="auto" w:fill="FFFFFF"/>
          <w:lang w:val="el-GR"/>
        </w:rPr>
        <w:t>.</w:t>
      </w:r>
    </w:p>
    <w:p w14:paraId="554CAF6B" w14:textId="77777777" w:rsidR="000E0371" w:rsidRDefault="000E0371">
      <w:pPr>
        <w:rPr>
          <w:rStyle w:val="tr"/>
          <w:rFonts w:ascii="Helvetica" w:hAnsi="Helvetica" w:cs="Helvetica"/>
          <w:color w:val="444444"/>
          <w:sz w:val="21"/>
          <w:szCs w:val="21"/>
          <w:shd w:val="clear" w:color="auto" w:fill="FFFFFF"/>
          <w:lang w:val="el-GR"/>
        </w:rPr>
      </w:pPr>
    </w:p>
    <w:p w14:paraId="4E9FBD44" w14:textId="77777777" w:rsidR="00EA5CE5" w:rsidRPr="000E0371" w:rsidRDefault="00EA5CE5">
      <w:pPr>
        <w:rPr>
          <w:lang w:val="el-GR"/>
        </w:rPr>
      </w:pPr>
    </w:p>
    <w:sectPr w:rsidR="00EA5CE5" w:rsidRPr="000E0371" w:rsidSect="000E0371">
      <w:footerReference w:type="default" r:id="rId15"/>
      <w:pgSz w:w="12240" w:h="15840"/>
      <w:pgMar w:top="1440" w:right="1800" w:bottom="1440" w:left="1800" w:header="720" w:footer="720" w:gutter="0"/>
      <w:pgBorders w:offsetFrom="page">
        <w:top w:val="pushPinNote2" w:sz="31" w:space="24" w:color="auto"/>
        <w:left w:val="pushPinNote2" w:sz="31" w:space="24" w:color="auto"/>
        <w:bottom w:val="pushPinNote2" w:sz="31" w:space="24" w:color="auto"/>
        <w:right w:val="pushPinNote2" w:sz="31" w:space="24" w:color="auto"/>
      </w:pgBorders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ADFAC4" w14:textId="77777777" w:rsidR="000B0204" w:rsidRDefault="000B0204" w:rsidP="004964BA">
      <w:pPr>
        <w:spacing w:after="0" w:line="240" w:lineRule="auto"/>
      </w:pPr>
      <w:r>
        <w:separator/>
      </w:r>
    </w:p>
  </w:endnote>
  <w:endnote w:type="continuationSeparator" w:id="0">
    <w:p w14:paraId="35743449" w14:textId="77777777" w:rsidR="000B0204" w:rsidRDefault="000B0204" w:rsidP="00496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6796232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0CF3035" w14:textId="77777777" w:rsidR="004964BA" w:rsidRDefault="004964BA">
        <w:pPr>
          <w:pStyle w:val="a6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77913FA" w14:textId="77777777" w:rsidR="004964BA" w:rsidRDefault="004964B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4227C0" w14:textId="77777777" w:rsidR="000B0204" w:rsidRDefault="000B0204" w:rsidP="004964BA">
      <w:pPr>
        <w:spacing w:after="0" w:line="240" w:lineRule="auto"/>
      </w:pPr>
      <w:r>
        <w:separator/>
      </w:r>
    </w:p>
  </w:footnote>
  <w:footnote w:type="continuationSeparator" w:id="0">
    <w:p w14:paraId="64743C96" w14:textId="77777777" w:rsidR="000B0204" w:rsidRDefault="000B0204" w:rsidP="004964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3A3F18"/>
    <w:multiLevelType w:val="hybridMultilevel"/>
    <w:tmpl w:val="5D6E9F38"/>
    <w:lvl w:ilvl="0" w:tplc="04090015">
      <w:start w:val="1"/>
      <w:numFmt w:val="upperLetter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213425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70"/>
    <w:rsid w:val="000073BB"/>
    <w:rsid w:val="00032E3A"/>
    <w:rsid w:val="000B0204"/>
    <w:rsid w:val="000E0371"/>
    <w:rsid w:val="00172720"/>
    <w:rsid w:val="001E4D72"/>
    <w:rsid w:val="004964BA"/>
    <w:rsid w:val="004C4661"/>
    <w:rsid w:val="0078600C"/>
    <w:rsid w:val="00792C02"/>
    <w:rsid w:val="00811F3D"/>
    <w:rsid w:val="00854375"/>
    <w:rsid w:val="00A2441C"/>
    <w:rsid w:val="00AA7E97"/>
    <w:rsid w:val="00B101A3"/>
    <w:rsid w:val="00BA224D"/>
    <w:rsid w:val="00CE4670"/>
    <w:rsid w:val="00D2649B"/>
    <w:rsid w:val="00EA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57FAA"/>
  <w15:chartTrackingRefBased/>
  <w15:docId w15:val="{59578258-68C4-451D-BC6F-5E3B579FB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4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1F3D"/>
    <w:pPr>
      <w:ind w:left="720"/>
      <w:contextualSpacing/>
    </w:pPr>
  </w:style>
  <w:style w:type="character" w:customStyle="1" w:styleId="tr">
    <w:name w:val="tr"/>
    <w:basedOn w:val="a0"/>
    <w:rsid w:val="00AA7E97"/>
  </w:style>
  <w:style w:type="paragraph" w:styleId="a5">
    <w:name w:val="header"/>
    <w:basedOn w:val="a"/>
    <w:link w:val="Char"/>
    <w:uiPriority w:val="99"/>
    <w:unhideWhenUsed/>
    <w:rsid w:val="004964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4964BA"/>
  </w:style>
  <w:style w:type="paragraph" w:styleId="a6">
    <w:name w:val="footer"/>
    <w:basedOn w:val="a"/>
    <w:link w:val="Char0"/>
    <w:uiPriority w:val="99"/>
    <w:unhideWhenUsed/>
    <w:rsid w:val="004964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4964BA"/>
  </w:style>
  <w:style w:type="paragraph" w:styleId="a7">
    <w:name w:val="No Spacing"/>
    <w:link w:val="Char1"/>
    <w:uiPriority w:val="1"/>
    <w:qFormat/>
    <w:rsid w:val="000E0371"/>
    <w:pPr>
      <w:spacing w:after="0" w:line="240" w:lineRule="auto"/>
    </w:pPr>
    <w:rPr>
      <w:rFonts w:eastAsiaTheme="minorEastAsia"/>
    </w:rPr>
  </w:style>
  <w:style w:type="character" w:customStyle="1" w:styleId="Char1">
    <w:name w:val="Χωρίς διάστιχο Char"/>
    <w:basedOn w:val="a0"/>
    <w:link w:val="a7"/>
    <w:uiPriority w:val="1"/>
    <w:rsid w:val="000E0371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4</Pages>
  <Words>199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Theochari</dc:creator>
  <cp:keywords/>
  <dc:description/>
  <cp:lastModifiedBy>Kyriaki Theochari</cp:lastModifiedBy>
  <cp:revision>4</cp:revision>
  <dcterms:created xsi:type="dcterms:W3CDTF">2024-05-17T12:34:00Z</dcterms:created>
  <dcterms:modified xsi:type="dcterms:W3CDTF">2024-05-27T13:22:00Z</dcterms:modified>
</cp:coreProperties>
</file>