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6E067" w14:textId="77777777" w:rsidR="008530E1" w:rsidRDefault="008530E1" w:rsidP="008530E1">
      <w:pPr>
        <w:rPr>
          <w:rFonts w:ascii="Arial" w:hAnsi="Arial" w:cs="Arial"/>
          <w:b/>
          <w:sz w:val="32"/>
          <w:szCs w:val="28"/>
          <w:u w:val="single"/>
          <w:lang w:val="el-GR"/>
        </w:rPr>
      </w:pPr>
      <w:r w:rsidRPr="0093735B">
        <w:rPr>
          <w:rFonts w:ascii="Arial" w:hAnsi="Arial" w:cs="Arial"/>
          <w:b/>
          <w:sz w:val="32"/>
          <w:szCs w:val="28"/>
          <w:u w:val="single"/>
          <w:lang w:val="el-GR"/>
        </w:rPr>
        <w:t>ΠΕΡΙΛΗΨΗ</w:t>
      </w:r>
      <w:r w:rsidRPr="00BA157B">
        <w:rPr>
          <w:rFonts w:ascii="Arial" w:hAnsi="Arial" w:cs="Arial"/>
          <w:b/>
          <w:sz w:val="32"/>
          <w:szCs w:val="28"/>
          <w:u w:val="single"/>
          <w:lang w:val="el-GR"/>
        </w:rPr>
        <w:t>:</w:t>
      </w:r>
    </w:p>
    <w:p w14:paraId="3E5BC26F" w14:textId="77777777" w:rsidR="008530E1" w:rsidRDefault="008530E1" w:rsidP="008530E1">
      <w:pPr>
        <w:rPr>
          <w:rFonts w:ascii="Arial" w:hAnsi="Arial" w:cs="Arial"/>
          <w:b/>
          <w:sz w:val="32"/>
          <w:szCs w:val="28"/>
          <w:u w:val="single"/>
          <w:lang w:val="el-GR"/>
        </w:rPr>
      </w:pPr>
    </w:p>
    <w:p w14:paraId="613EEF31" w14:textId="77777777" w:rsidR="008530E1" w:rsidRPr="00AC771B" w:rsidRDefault="008530E1" w:rsidP="008530E1">
      <w:pPr>
        <w:jc w:val="both"/>
        <w:rPr>
          <w:rFonts w:ascii="Arial" w:hAnsi="Arial" w:cs="Arial"/>
          <w:lang w:val="el-GR"/>
        </w:rPr>
      </w:pPr>
      <w:r w:rsidRPr="00CE2A8A">
        <w:rPr>
          <w:rFonts w:ascii="Arial" w:hAnsi="Arial" w:cs="Arial"/>
          <w:lang w:val="el-GR"/>
        </w:rPr>
        <w:t>Σκοπός του πειράματος</w:t>
      </w:r>
      <w:r>
        <w:rPr>
          <w:rFonts w:ascii="Arial" w:hAnsi="Arial" w:cs="Arial"/>
          <w:lang w:val="el-GR"/>
        </w:rPr>
        <w:t xml:space="preserve"> είναι η μελέτη της γραμμικής διαστολής μεταλλικής ράβδου σε σταθερή εξωτερική πίεση και υπολογίστηκε ο συντελεστής της γραμμικής διαστολής. Για να επιτευχθεί αυτό θερμάνθηκε μια μεταλλική ράβδος μετρώντας ταυτόχρονα με την μεταβολή της θερμοκρασίας της και την αντίστοιχη μεταβολή των γεωμετρικών  χαρακτηριστικών της. Στην συνέχεια, κατασκευάστηκε η γραφική παράσταση και από την κλίση της βρέθηκε ότι ο συντελεστής γραμμικής διαστολής  για το σίδηρο ισούται με α= </w:t>
      </w:r>
      <m:oMath>
        <m:r>
          <w:rPr>
            <w:rFonts w:ascii="Cambria Math" w:hAnsi="Cambria Math" w:cs="Arial"/>
            <w:lang w:val="el-GR"/>
          </w:rPr>
          <m:t>1,466*</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r>
          <w:rPr>
            <w:rFonts w:ascii="Cambria Math" w:hAnsi="Cambria Math" w:cs="Arial"/>
            <w:lang w:val="el-GR"/>
          </w:rPr>
          <m:t>±1,72*</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r w:rsidRPr="00953C34">
        <w:rPr>
          <w:rFonts w:ascii="Arial" w:hAnsi="Arial" w:cs="Arial"/>
          <w:b/>
          <w:lang w:val="el-GR"/>
        </w:rPr>
        <w:t xml:space="preserve"> </w:t>
      </w:r>
      <w:r>
        <w:rPr>
          <w:rFonts w:ascii="Arial" w:hAnsi="Arial" w:cs="Arial"/>
          <w:lang w:val="el-GR"/>
        </w:rPr>
        <w:t>°</w:t>
      </w:r>
      <w:r>
        <w:rPr>
          <w:rFonts w:ascii="Arial" w:hAnsi="Arial" w:cs="Arial"/>
        </w:rPr>
        <w:t>C</w:t>
      </w:r>
      <w:r>
        <w:rPr>
          <w:rFonts w:ascii="Arial" w:hAnsi="Arial" w:cs="Arial"/>
          <w:b/>
          <w:vertAlign w:val="superscript"/>
          <w:lang w:val="el-GR"/>
        </w:rPr>
        <w:t>-1</w:t>
      </w:r>
      <w:r>
        <w:rPr>
          <w:rFonts w:ascii="Arial" w:hAnsi="Arial" w:cs="Arial"/>
          <w:lang w:val="el-GR"/>
        </w:rPr>
        <w:t>. Από τα αποτελέσματα παρατηρήθηκε ότι η απόκλιση του συντελεστή είναι (2,27%) από την πραγματική του τιμή είναι α=1,5*10</w:t>
      </w:r>
      <w:r>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w:t>
      </w:r>
      <w:r w:rsidRPr="004F2D33">
        <w:rPr>
          <w:rFonts w:ascii="Arial" w:hAnsi="Arial" w:cs="Arial"/>
          <w:lang w:val="el-GR"/>
        </w:rPr>
        <w:t xml:space="preserve"> </w:t>
      </w:r>
      <w:r>
        <w:rPr>
          <w:rFonts w:ascii="Arial" w:hAnsi="Arial" w:cs="Arial"/>
          <w:lang w:val="el-GR"/>
        </w:rPr>
        <w:t xml:space="preserve">Στην συνέχεια, επαναλήφθηκε το πείραμα της γραμμικής διαστολής για το αλουμίνιο και εξάχθηκε το α= </w:t>
      </w:r>
      <m:oMath>
        <m:r>
          <w:rPr>
            <w:rFonts w:ascii="Cambria Math" w:hAnsi="Cambria Math" w:cs="Arial"/>
            <w:lang w:val="el-GR"/>
          </w:rPr>
          <m:t>2,7*</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oMath>
      <w:r w:rsidRPr="00953C34">
        <w:rPr>
          <w:rFonts w:ascii="Arial" w:hAnsi="Arial" w:cs="Arial"/>
          <w:b/>
          <w:lang w:val="el-GR"/>
        </w:rPr>
        <w:t xml:space="preserve"> </w:t>
      </w:r>
      <w:r>
        <w:rPr>
          <w:rFonts w:ascii="Arial" w:hAnsi="Arial" w:cs="Arial"/>
        </w:rPr>
        <w:t>C</w:t>
      </w:r>
      <w:r w:rsidRPr="00151482">
        <w:rPr>
          <w:rFonts w:ascii="Arial" w:hAnsi="Arial" w:cs="Arial"/>
          <w:b/>
          <w:vertAlign w:val="superscript"/>
          <w:lang w:val="el-GR"/>
        </w:rPr>
        <w:t>-1</w:t>
      </w:r>
      <w:r>
        <w:rPr>
          <w:rFonts w:ascii="Arial" w:hAnsi="Arial" w:cs="Arial"/>
          <w:lang w:val="el-GR"/>
        </w:rPr>
        <w:t>. Από τα αποτελέσματα συμπεράθηκε ότι η απόκλιση (12,5%) από την πραγματική τιμή είναι α=2,4*10</w:t>
      </w:r>
      <w:r>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 xml:space="preserve">  Τα σφάλματα που υπήρξαν μπορεί να οφείλονται στο γεγονός ότι δεν είχαμε ακριβής καταγραφή των αποτελεσμάτων.</w:t>
      </w:r>
    </w:p>
    <w:p w14:paraId="466B26F5" w14:textId="77777777" w:rsidR="008530E1" w:rsidRDefault="008530E1" w:rsidP="008530E1">
      <w:pPr>
        <w:rPr>
          <w:rFonts w:ascii="Arial" w:hAnsi="Arial" w:cs="Arial"/>
          <w:b/>
          <w:sz w:val="32"/>
          <w:szCs w:val="28"/>
          <w:u w:val="single"/>
          <w:lang w:val="el-GR"/>
        </w:rPr>
      </w:pPr>
    </w:p>
    <w:p w14:paraId="17C25E06" w14:textId="77777777" w:rsidR="008530E1" w:rsidRDefault="008530E1" w:rsidP="008530E1">
      <w:pPr>
        <w:rPr>
          <w:lang w:val="el-GR"/>
        </w:rPr>
      </w:pPr>
    </w:p>
    <w:p w14:paraId="169DB791" w14:textId="77777777" w:rsidR="008530E1" w:rsidRDefault="008530E1" w:rsidP="008530E1">
      <w:pPr>
        <w:rPr>
          <w:lang w:val="el-GR"/>
        </w:rPr>
      </w:pPr>
      <w:r>
        <w:rPr>
          <w:lang w:val="el-GR"/>
        </w:rPr>
        <w:br w:type="page"/>
      </w:r>
    </w:p>
    <w:p w14:paraId="3B97EFAC" w14:textId="75B191E6" w:rsidR="008530E1" w:rsidRDefault="008530E1" w:rsidP="008530E1">
      <w:pPr>
        <w:rPr>
          <w:rFonts w:ascii="Arial" w:hAnsi="Arial" w:cs="Arial"/>
          <w:b/>
          <w:sz w:val="32"/>
          <w:szCs w:val="28"/>
          <w:u w:val="single"/>
          <w:lang w:val="el-GR"/>
        </w:rPr>
      </w:pPr>
      <w:r w:rsidRPr="00B64B7D">
        <w:rPr>
          <w:rFonts w:ascii="Arial" w:hAnsi="Arial" w:cs="Arial"/>
          <w:b/>
          <w:sz w:val="32"/>
          <w:szCs w:val="28"/>
          <w:u w:val="single"/>
          <w:lang w:val="el-GR"/>
        </w:rPr>
        <w:lastRenderedPageBreak/>
        <w:t>ΕΙΣΑΓΩΓΗ EΡΓΑΣΤΗΡΙΑΚΗΣ ΑΣΚ</w:t>
      </w:r>
      <w:r>
        <w:rPr>
          <w:rFonts w:ascii="Arial" w:hAnsi="Arial" w:cs="Arial"/>
          <w:b/>
          <w:sz w:val="32"/>
          <w:szCs w:val="28"/>
          <w:u w:val="single"/>
          <w:lang w:val="el-GR"/>
        </w:rPr>
        <w:t>Η</w:t>
      </w:r>
      <w:r w:rsidRPr="00B64B7D">
        <w:rPr>
          <w:rFonts w:ascii="Arial" w:hAnsi="Arial" w:cs="Arial"/>
          <w:b/>
          <w:sz w:val="32"/>
          <w:szCs w:val="28"/>
          <w:u w:val="single"/>
          <w:lang w:val="el-GR"/>
        </w:rPr>
        <w:t xml:space="preserve">ΣΕΙΣ </w:t>
      </w:r>
      <w:r>
        <w:rPr>
          <w:rFonts w:ascii="Arial" w:hAnsi="Arial" w:cs="Arial"/>
          <w:b/>
          <w:sz w:val="32"/>
          <w:szCs w:val="28"/>
          <w:u w:val="single"/>
          <w:lang w:val="el-GR"/>
        </w:rPr>
        <w:t>5</w:t>
      </w:r>
    </w:p>
    <w:p w14:paraId="4ED26396" w14:textId="77777777" w:rsidR="008530E1" w:rsidRDefault="008530E1" w:rsidP="008530E1">
      <w:pPr>
        <w:jc w:val="both"/>
        <w:rPr>
          <w:rFonts w:ascii="Arial" w:hAnsi="Arial" w:cs="Arial"/>
          <w:sz w:val="24"/>
          <w:szCs w:val="24"/>
          <w:lang w:val="el-GR"/>
        </w:rPr>
      </w:pPr>
    </w:p>
    <w:p w14:paraId="784363FB" w14:textId="77777777" w:rsidR="008530E1" w:rsidRPr="00653D9A" w:rsidRDefault="008530E1" w:rsidP="008530E1">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14:paraId="4C5F8301" w14:textId="77777777" w:rsidR="008530E1" w:rsidRPr="00B64B7D" w:rsidRDefault="008530E1" w:rsidP="008530E1">
      <w:pPr>
        <w:rPr>
          <w:rFonts w:ascii="Arial" w:hAnsi="Arial" w:cs="Arial"/>
          <w:b/>
          <w:sz w:val="32"/>
          <w:szCs w:val="28"/>
          <w:u w:val="single"/>
          <w:lang w:val="el-GR"/>
        </w:rPr>
      </w:pPr>
    </w:p>
    <w:p w14:paraId="073189B8" w14:textId="77777777" w:rsidR="008530E1" w:rsidRPr="00B64B7D" w:rsidRDefault="008530E1" w:rsidP="008530E1">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14:paraId="127D0ED8" w14:textId="77777777" w:rsidR="008530E1" w:rsidRPr="00EE7ACA" w:rsidRDefault="008530E1" w:rsidP="008530E1">
      <w:pPr>
        <w:pStyle w:val="a4"/>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62AF3461" w14:textId="77777777" w:rsidR="008530E1" w:rsidRPr="00EE7ACA" w:rsidRDefault="008530E1" w:rsidP="008530E1">
      <w:pPr>
        <w:pStyle w:val="a4"/>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76796B1D" w14:textId="77777777" w:rsidR="008530E1" w:rsidRPr="009C0089" w:rsidRDefault="008530E1" w:rsidP="008530E1">
      <w:pPr>
        <w:pStyle w:val="a4"/>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14:paraId="2B0F3DBC" w14:textId="77777777" w:rsidR="008530E1" w:rsidRPr="00750D25" w:rsidRDefault="008530E1" w:rsidP="008530E1">
      <w:pPr>
        <w:pStyle w:val="a4"/>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14:paraId="02C01511" w14:textId="77777777" w:rsidR="008530E1" w:rsidRDefault="008530E1" w:rsidP="008530E1">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1DF4D065" w14:textId="77777777" w:rsidR="008530E1" w:rsidRDefault="008530E1" w:rsidP="008530E1">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14:paraId="53EB7468" w14:textId="77777777" w:rsidR="008530E1" w:rsidRDefault="008530E1" w:rsidP="008530E1">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0ADD8FBA" w14:textId="77777777" w:rsidR="008530E1" w:rsidRPr="00636FB7" w:rsidRDefault="008530E1" w:rsidP="008530E1">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14:paraId="70DF9328" w14:textId="77777777" w:rsidR="008530E1" w:rsidRDefault="008530E1" w:rsidP="008530E1">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14:paraId="4C1D5566" w14:textId="77777777" w:rsidR="008530E1" w:rsidRDefault="008530E1" w:rsidP="008530E1">
      <w:pPr>
        <w:pStyle w:val="a4"/>
        <w:suppressAutoHyphens/>
        <w:autoSpaceDN w:val="0"/>
        <w:spacing w:after="0" w:line="240" w:lineRule="auto"/>
        <w:textAlignment w:val="baseline"/>
        <w:rPr>
          <w:rFonts w:ascii="Arial" w:eastAsia="NSimSun" w:hAnsi="Arial" w:cs="Lucida Sans"/>
          <w:bCs/>
          <w:iCs/>
          <w:kern w:val="3"/>
          <w:sz w:val="32"/>
          <w:szCs w:val="24"/>
          <w:lang w:eastAsia="zh-CN" w:bidi="hi-IN"/>
        </w:rPr>
      </w:pPr>
    </w:p>
    <w:p w14:paraId="1C620B3D" w14:textId="77777777" w:rsidR="008530E1" w:rsidRDefault="008530E1" w:rsidP="008530E1">
      <w:pPr>
        <w:jc w:val="both"/>
        <w:rPr>
          <w:rFonts w:ascii="Arial" w:hAnsi="Arial" w:cs="Arial"/>
          <w:sz w:val="24"/>
          <w:szCs w:val="24"/>
          <w:lang w:val="el-GR"/>
        </w:rPr>
      </w:pPr>
      <w:r>
        <w:rPr>
          <w:rFonts w:ascii="Arial" w:hAnsi="Arial" w:cs="Arial"/>
          <w:sz w:val="24"/>
          <w:szCs w:val="24"/>
          <w:lang w:val="el-GR"/>
        </w:rPr>
        <w:t xml:space="preserve">Με την μέθοδο των ελαχίστων τετραγώνων υπολογίστηκαν οι μεταβλητές </w:t>
      </w:r>
      <w:r>
        <w:rPr>
          <w:rFonts w:ascii="Arial" w:hAnsi="Arial" w:cs="Arial"/>
          <w:sz w:val="24"/>
          <w:szCs w:val="24"/>
        </w:rPr>
        <w:t>a</w:t>
      </w:r>
      <w:r w:rsidRPr="00EE7ACA">
        <w:rPr>
          <w:rFonts w:ascii="Arial" w:hAnsi="Arial" w:cs="Arial"/>
          <w:sz w:val="24"/>
          <w:szCs w:val="24"/>
          <w:lang w:val="el-GR"/>
        </w:rPr>
        <w:t>,</w:t>
      </w:r>
      <w:r>
        <w:rPr>
          <w:rFonts w:ascii="Arial" w:hAnsi="Arial" w:cs="Arial"/>
          <w:sz w:val="24"/>
          <w:szCs w:val="24"/>
        </w:rPr>
        <w:t>b</w:t>
      </w:r>
      <w:r w:rsidRPr="00EE7ACA">
        <w:rPr>
          <w:rFonts w:ascii="Arial" w:hAnsi="Arial" w:cs="Arial"/>
          <w:sz w:val="24"/>
          <w:szCs w:val="24"/>
          <w:lang w:val="el-GR"/>
        </w:rPr>
        <w:t xml:space="preserve"> </w:t>
      </w:r>
      <w:r>
        <w:rPr>
          <w:rFonts w:ascii="Arial" w:hAnsi="Arial" w:cs="Arial"/>
          <w:sz w:val="24"/>
          <w:szCs w:val="24"/>
          <w:lang w:val="el-GR"/>
        </w:rPr>
        <w:t xml:space="preserve">με σκοπό την χάραξη της γραφικής παράστασης του συγκεκριμένου πειράματος. Αναλυτικότερα, το </w:t>
      </w:r>
      <w:r>
        <w:rPr>
          <w:rFonts w:ascii="Arial" w:hAnsi="Arial" w:cs="Arial"/>
          <w:sz w:val="24"/>
          <w:szCs w:val="24"/>
        </w:rPr>
        <w:t>N</w:t>
      </w:r>
      <w:r>
        <w:rPr>
          <w:rFonts w:ascii="Arial" w:hAnsi="Arial" w:cs="Arial"/>
          <w:sz w:val="24"/>
          <w:szCs w:val="24"/>
          <w:lang w:val="el-GR"/>
        </w:rPr>
        <w:t xml:space="preserve"> είναι το πλήθος των μετρήσεων μας και Σ το άθροισμα. Το </w:t>
      </w:r>
      <w:r>
        <w:rPr>
          <w:rFonts w:ascii="Arial" w:hAnsi="Arial" w:cs="Arial"/>
          <w:sz w:val="24"/>
          <w:szCs w:val="24"/>
        </w:rPr>
        <w:t>x</w:t>
      </w:r>
      <w:r>
        <w:rPr>
          <w:rFonts w:ascii="Arial" w:hAnsi="Arial" w:cs="Arial"/>
          <w:sz w:val="24"/>
          <w:szCs w:val="24"/>
          <w:lang w:val="el-GR"/>
        </w:rPr>
        <w:t xml:space="preserve">, σύμφωνα με τα δεδομένα της άσκησης, δηλώνει το ΔΘ(μεταβολή θερμοκρασίας) και το </w:t>
      </w:r>
      <w:r>
        <w:rPr>
          <w:rFonts w:ascii="Arial" w:hAnsi="Arial" w:cs="Arial"/>
          <w:sz w:val="24"/>
          <w:szCs w:val="24"/>
        </w:rPr>
        <w:t>y</w:t>
      </w:r>
      <w:r>
        <w:rPr>
          <w:rFonts w:ascii="Arial" w:hAnsi="Arial" w:cs="Arial"/>
          <w:sz w:val="24"/>
          <w:szCs w:val="24"/>
          <w:lang w:val="el-GR"/>
        </w:rPr>
        <w:t xml:space="preserve"> το Δ</w:t>
      </w:r>
      <w:r>
        <w:rPr>
          <w:rFonts w:ascii="Arial" w:hAnsi="Arial" w:cs="Arial"/>
          <w:sz w:val="24"/>
          <w:szCs w:val="24"/>
        </w:rPr>
        <w:t>l</w:t>
      </w:r>
      <w:r>
        <w:rPr>
          <w:rFonts w:ascii="Arial" w:hAnsi="Arial" w:cs="Arial"/>
          <w:sz w:val="24"/>
          <w:szCs w:val="24"/>
          <w:lang w:val="el-GR"/>
        </w:rPr>
        <w:t>(μεταβολή μήκους).</w:t>
      </w:r>
      <w:r w:rsidRPr="00664059">
        <w:rPr>
          <w:rFonts w:ascii="Arial" w:hAnsi="Arial" w:cs="Arial"/>
          <w:sz w:val="24"/>
          <w:szCs w:val="24"/>
          <w:lang w:val="el-GR"/>
        </w:rPr>
        <w:t xml:space="preserve"> </w:t>
      </w:r>
      <w:r>
        <w:rPr>
          <w:rFonts w:ascii="Arial" w:hAnsi="Arial" w:cs="Arial"/>
          <w:sz w:val="24"/>
          <w:szCs w:val="24"/>
          <w:lang w:val="el-GR"/>
        </w:rPr>
        <w:t xml:space="preserve"> </w:t>
      </w:r>
    </w:p>
    <w:p w14:paraId="7855ED30" w14:textId="77777777" w:rsidR="008530E1" w:rsidRDefault="008530E1" w:rsidP="008530E1">
      <w:pPr>
        <w:jc w:val="both"/>
        <w:rPr>
          <w:rFonts w:ascii="Arial" w:hAnsi="Arial" w:cs="Arial"/>
          <w:sz w:val="24"/>
          <w:szCs w:val="24"/>
          <w:lang w:val="el-GR"/>
        </w:rPr>
      </w:pPr>
    </w:p>
    <w:p w14:paraId="137935F6" w14:textId="77777777" w:rsidR="008530E1" w:rsidRPr="00664059" w:rsidRDefault="008530E1" w:rsidP="008530E1">
      <w:pPr>
        <w:jc w:val="both"/>
        <w:rPr>
          <w:rFonts w:ascii="Arial" w:hAnsi="Arial" w:cs="Arial"/>
          <w:b/>
          <w:sz w:val="32"/>
          <w:szCs w:val="32"/>
          <w:u w:val="single"/>
          <w:lang w:val="el-GR"/>
        </w:rPr>
      </w:pPr>
      <w:r>
        <w:rPr>
          <w:rFonts w:ascii="Arial" w:hAnsi="Arial" w:cs="Arial"/>
          <w:sz w:val="36"/>
          <w:szCs w:val="36"/>
          <w:lang w:val="el-GR"/>
        </w:rPr>
        <w:t xml:space="preserve">   </w:t>
      </w:r>
      <w:r w:rsidRPr="00664059">
        <w:rPr>
          <w:rFonts w:ascii="Arial" w:hAnsi="Arial" w:cs="Arial"/>
          <w:b/>
          <w:sz w:val="32"/>
          <w:szCs w:val="32"/>
          <w:u w:val="single"/>
          <w:lang w:val="el-GR"/>
        </w:rPr>
        <w:t xml:space="preserve">Κλίση ευθείας:                        </w:t>
      </w:r>
    </w:p>
    <w:p w14:paraId="2C17EB05" w14:textId="77777777" w:rsidR="008530E1" w:rsidRDefault="008530E1" w:rsidP="008530E1">
      <w:pPr>
        <w:jc w:val="both"/>
        <w:rPr>
          <w:rFonts w:ascii="Arial" w:hAnsi="Arial" w:cs="Arial"/>
          <w:sz w:val="36"/>
          <w:szCs w:val="36"/>
          <w:lang w:val="el-GR"/>
        </w:rPr>
      </w:pPr>
    </w:p>
    <w:p w14:paraId="2C9FF1B0" w14:textId="77777777" w:rsidR="008530E1" w:rsidRPr="00EA3B33" w:rsidRDefault="008530E1" w:rsidP="008530E1">
      <w:pPr>
        <w:jc w:val="center"/>
        <w:rPr>
          <w:rFonts w:ascii="Arial" w:hAnsi="Arial" w:cs="Arial"/>
          <w:sz w:val="36"/>
          <w:szCs w:val="36"/>
          <w:vertAlign w:val="subscript"/>
          <w:lang w:val="el-GR"/>
        </w:rPr>
      </w:pPr>
      <w:r>
        <w:rPr>
          <w:rFonts w:ascii="Arial" w:hAnsi="Arial" w:cs="Arial"/>
          <w:sz w:val="36"/>
          <w:szCs w:val="36"/>
        </w:rPr>
        <w:t>b</w:t>
      </w:r>
      <w:r>
        <w:rPr>
          <w:rFonts w:ascii="Arial" w:hAnsi="Arial" w:cs="Arial"/>
          <w:sz w:val="36"/>
          <w:szCs w:val="36"/>
          <w:lang w:val="el-GR"/>
        </w:rPr>
        <w:t xml:space="preserve"> </w:t>
      </w:r>
      <w:r w:rsidRPr="00664059">
        <w:rPr>
          <w:rFonts w:ascii="Arial" w:hAnsi="Arial" w:cs="Arial"/>
          <w:sz w:val="36"/>
          <w:szCs w:val="36"/>
          <w:lang w:val="el-GR"/>
        </w:rPr>
        <w:t>=</w:t>
      </w:r>
      <w:r>
        <w:rPr>
          <w:rFonts w:ascii="Arial" w:hAnsi="Arial" w:cs="Arial"/>
          <w:sz w:val="36"/>
          <w:szCs w:val="36"/>
          <w:lang w:val="el-GR"/>
        </w:rPr>
        <w:t xml:space="preserve"> </w:t>
      </w:r>
      <w:r w:rsidRPr="00664059">
        <w:rPr>
          <w:rFonts w:ascii="Arial" w:hAnsi="Arial" w:cs="Arial"/>
          <w:sz w:val="36"/>
          <w:szCs w:val="36"/>
          <w:lang w:val="el-GR"/>
        </w:rPr>
        <w:t>αl</w:t>
      </w:r>
      <w:r>
        <w:rPr>
          <w:rFonts w:ascii="Arial" w:hAnsi="Arial" w:cs="Arial"/>
          <w:sz w:val="36"/>
          <w:szCs w:val="36"/>
          <w:vertAlign w:val="subscript"/>
          <w:lang w:val="el-GR"/>
        </w:rPr>
        <w:t>1</w:t>
      </w:r>
    </w:p>
    <w:p w14:paraId="0F07C2BC" w14:textId="77777777" w:rsidR="008530E1" w:rsidRDefault="008530E1" w:rsidP="008530E1">
      <w:pPr>
        <w:jc w:val="both"/>
        <w:rPr>
          <w:rFonts w:ascii="Arial" w:hAnsi="Arial" w:cs="Arial"/>
          <w:sz w:val="24"/>
          <w:szCs w:val="24"/>
          <w:lang w:val="el-GR"/>
        </w:rPr>
      </w:pPr>
      <w:r>
        <w:rPr>
          <w:rFonts w:ascii="Arial" w:hAnsi="Arial" w:cs="Arial"/>
          <w:sz w:val="24"/>
          <w:szCs w:val="24"/>
          <w:lang w:val="el-GR"/>
        </w:rPr>
        <w:t xml:space="preserve">Ο τύπος της κλίσης της ευθείας χρησιμοποιείται για να υπολογιστεί ο συντελεστής γραμμικής διαστολής </w:t>
      </w:r>
      <w:r>
        <w:rPr>
          <w:rFonts w:ascii="Arial" w:hAnsi="Arial" w:cs="Arial"/>
          <w:sz w:val="24"/>
          <w:szCs w:val="24"/>
        </w:rPr>
        <w:t>a</w:t>
      </w:r>
      <w:r w:rsidRPr="00B42C32">
        <w:rPr>
          <w:rFonts w:ascii="Arial" w:hAnsi="Arial" w:cs="Arial"/>
          <w:sz w:val="24"/>
          <w:szCs w:val="24"/>
          <w:lang w:val="el-GR"/>
        </w:rPr>
        <w:t xml:space="preserve"> </w:t>
      </w:r>
      <w:r>
        <w:rPr>
          <w:rFonts w:ascii="Arial" w:hAnsi="Arial" w:cs="Arial"/>
          <w:sz w:val="24"/>
          <w:szCs w:val="24"/>
          <w:lang w:val="el-GR"/>
        </w:rPr>
        <w:t xml:space="preserve">κάτι το οποίο δεν πρέπει να συγχέεται με τον σταθερό όρο της ευθείας </w:t>
      </w:r>
      <w:r w:rsidRPr="00B42C32">
        <w:rPr>
          <w:rFonts w:ascii="Arial" w:hAnsi="Arial" w:cs="Arial"/>
          <w:sz w:val="24"/>
          <w:szCs w:val="24"/>
          <w:lang w:val="el-GR"/>
        </w:rPr>
        <w:t>y=bx+α καθώς είναι κάτι το διαφορετικό</w:t>
      </w:r>
      <w:r>
        <w:rPr>
          <w:rFonts w:ascii="Arial" w:hAnsi="Arial" w:cs="Arial"/>
          <w:sz w:val="24"/>
          <w:szCs w:val="24"/>
          <w:lang w:val="el-GR"/>
        </w:rPr>
        <w:t xml:space="preserve">. Επιπλέον, το </w:t>
      </w:r>
      <w:r>
        <w:rPr>
          <w:rFonts w:ascii="Arial" w:hAnsi="Arial" w:cs="Arial"/>
          <w:sz w:val="24"/>
          <w:szCs w:val="24"/>
        </w:rPr>
        <w:t>l</w:t>
      </w:r>
      <w:r>
        <w:rPr>
          <w:rFonts w:ascii="Arial" w:hAnsi="Arial" w:cs="Arial"/>
          <w:sz w:val="24"/>
          <w:szCs w:val="24"/>
          <w:vertAlign w:val="subscript"/>
          <w:lang w:val="el-GR"/>
        </w:rPr>
        <w:t>1</w:t>
      </w:r>
      <w:r>
        <w:rPr>
          <w:rFonts w:ascii="Arial" w:hAnsi="Arial" w:cs="Arial"/>
          <w:sz w:val="24"/>
          <w:szCs w:val="24"/>
          <w:lang w:val="el-GR"/>
        </w:rPr>
        <w:t xml:space="preserve"> χαρακτηρίζει την </w:t>
      </w:r>
      <w:r w:rsidRPr="00B42C32">
        <w:rPr>
          <w:rFonts w:ascii="Arial" w:hAnsi="Arial" w:cs="Arial"/>
          <w:sz w:val="24"/>
          <w:szCs w:val="24"/>
          <w:lang w:val="el-GR"/>
        </w:rPr>
        <w:t>γραμμική διάσταση του στερεού</w:t>
      </w:r>
      <w:r>
        <w:rPr>
          <w:rFonts w:ascii="Arial" w:hAnsi="Arial" w:cs="Arial"/>
          <w:sz w:val="24"/>
          <w:szCs w:val="24"/>
          <w:lang w:val="el-GR"/>
        </w:rPr>
        <w:t>(δηλαδή της ράβδου)</w:t>
      </w:r>
      <w:r w:rsidRPr="00B42C32">
        <w:rPr>
          <w:rFonts w:ascii="Arial" w:hAnsi="Arial" w:cs="Arial"/>
          <w:sz w:val="24"/>
          <w:szCs w:val="24"/>
          <w:lang w:val="el-GR"/>
        </w:rPr>
        <w:t>σε θερμοκρασία θ</w:t>
      </w:r>
      <w:r>
        <w:rPr>
          <w:rFonts w:ascii="Arial" w:hAnsi="Arial" w:cs="Arial"/>
          <w:sz w:val="24"/>
          <w:szCs w:val="24"/>
          <w:vertAlign w:val="subscript"/>
          <w:lang w:val="el-GR"/>
        </w:rPr>
        <w:t>1</w:t>
      </w:r>
      <w:r>
        <w:rPr>
          <w:rFonts w:ascii="Arial" w:hAnsi="Arial" w:cs="Arial"/>
          <w:sz w:val="24"/>
          <w:szCs w:val="24"/>
          <w:vertAlign w:val="superscript"/>
          <w:lang w:val="el-GR"/>
        </w:rPr>
        <w:t>ο</w:t>
      </w:r>
      <w:r w:rsidRPr="00B42C32">
        <w:rPr>
          <w:rFonts w:ascii="Arial" w:hAnsi="Arial" w:cs="Arial"/>
          <w:sz w:val="24"/>
          <w:szCs w:val="24"/>
          <w:lang w:val="el-GR"/>
        </w:rPr>
        <w:t>C</w:t>
      </w:r>
      <w:r>
        <w:rPr>
          <w:rFonts w:ascii="Arial" w:hAnsi="Arial" w:cs="Arial"/>
          <w:sz w:val="24"/>
          <w:szCs w:val="24"/>
          <w:lang w:val="el-GR"/>
        </w:rPr>
        <w:t xml:space="preserve">. </w:t>
      </w:r>
    </w:p>
    <w:p w14:paraId="37C658F3" w14:textId="77777777" w:rsidR="008530E1" w:rsidRDefault="008530E1" w:rsidP="008530E1">
      <w:pPr>
        <w:jc w:val="both"/>
        <w:rPr>
          <w:rFonts w:ascii="Arial" w:hAnsi="Arial" w:cs="Arial"/>
          <w:sz w:val="24"/>
          <w:szCs w:val="24"/>
          <w:lang w:val="el-GR"/>
        </w:rPr>
      </w:pPr>
    </w:p>
    <w:p w14:paraId="4F4F3406" w14:textId="77777777" w:rsidR="008530E1" w:rsidRDefault="008530E1" w:rsidP="008530E1">
      <w:pPr>
        <w:jc w:val="both"/>
        <w:rPr>
          <w:rFonts w:ascii="Arial" w:hAnsi="Arial" w:cs="Arial"/>
          <w:sz w:val="24"/>
          <w:szCs w:val="24"/>
          <w:lang w:val="el-GR"/>
        </w:rPr>
      </w:pPr>
      <w:r>
        <w:rPr>
          <w:rFonts w:ascii="Arial" w:hAnsi="Arial" w:cs="Arial"/>
          <w:sz w:val="24"/>
          <w:szCs w:val="24"/>
          <w:lang w:val="el-GR"/>
        </w:rPr>
        <w:t xml:space="preserve">  </w:t>
      </w:r>
    </w:p>
    <w:p w14:paraId="2C8BAA8A" w14:textId="77777777" w:rsidR="008530E1" w:rsidRDefault="008530E1" w:rsidP="008530E1">
      <w:pPr>
        <w:jc w:val="both"/>
        <w:rPr>
          <w:rFonts w:ascii="Arial" w:hAnsi="Arial" w:cs="Arial"/>
          <w:b/>
          <w:sz w:val="32"/>
          <w:szCs w:val="32"/>
          <w:u w:val="single"/>
          <w:lang w:val="el-GR"/>
        </w:rPr>
      </w:pPr>
      <w:r w:rsidRPr="00EA3B33">
        <w:rPr>
          <w:rFonts w:ascii="Arial" w:hAnsi="Arial" w:cs="Arial"/>
          <w:b/>
          <w:sz w:val="32"/>
          <w:szCs w:val="32"/>
          <w:u w:val="single"/>
          <w:lang w:val="el-GR"/>
        </w:rPr>
        <w:lastRenderedPageBreak/>
        <w:t>Σφάλμα συντελεστή γραμμικής διαστολής:</w:t>
      </w:r>
    </w:p>
    <w:p w14:paraId="051A3A3E" w14:textId="77777777" w:rsidR="008530E1" w:rsidRDefault="008530E1" w:rsidP="008530E1">
      <w:pPr>
        <w:jc w:val="both"/>
        <w:rPr>
          <w:rFonts w:ascii="Arial" w:hAnsi="Arial" w:cs="Arial"/>
          <w:b/>
          <w:sz w:val="32"/>
          <w:szCs w:val="32"/>
          <w:u w:val="single"/>
          <w:lang w:val="el-GR"/>
        </w:rPr>
      </w:pPr>
    </w:p>
    <w:p w14:paraId="5A390249" w14:textId="77777777" w:rsidR="008530E1" w:rsidRPr="00EA3B33" w:rsidRDefault="008530E1" w:rsidP="008530E1">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δα=±</m:t>
          </m:r>
          <m:rad>
            <m:radPr>
              <m:degHide m:val="1"/>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14:paraId="58199956" w14:textId="77777777" w:rsidR="008530E1" w:rsidRDefault="008530E1" w:rsidP="008530E1">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691C6AE1" w14:textId="77777777" w:rsidR="008530E1" w:rsidRDefault="008530E1" w:rsidP="008530E1">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14:paraId="023D367F" w14:textId="77777777" w:rsidR="008530E1" w:rsidRPr="00145DC3" w:rsidRDefault="008530E1" w:rsidP="008530E1">
      <w:p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Το σφάλμα του συντελεστή γραμμικής διαστολής βρίσκεται από τον γενικό τύπο του σφάλματος που αναφέρεται και στην θεωρία. Πιο συγκεκριμένα, το α </w:t>
      </w:r>
      <w:r w:rsidRPr="00EA3B33">
        <w:rPr>
          <w:rFonts w:ascii="Arial" w:eastAsia="NSimSun" w:hAnsi="Arial" w:cs="Lucida Sans"/>
          <w:bCs/>
          <w:iCs/>
          <w:kern w:val="3"/>
          <w:sz w:val="24"/>
          <w:szCs w:val="24"/>
          <w:lang w:val="el-GR" w:eastAsia="zh-CN" w:bidi="hi-IN"/>
        </w:rPr>
        <w:t>υπολογίζεται από έμμεσες μετρήσεις των b και l</w:t>
      </w:r>
      <w:r>
        <w:rPr>
          <w:rFonts w:ascii="Arial" w:eastAsia="NSimSun" w:hAnsi="Arial" w:cs="Lucida Sans"/>
          <w:bCs/>
          <w:iCs/>
          <w:kern w:val="3"/>
          <w:sz w:val="24"/>
          <w:szCs w:val="24"/>
          <w:vertAlign w:val="subscript"/>
          <w:lang w:val="el-GR" w:eastAsia="zh-CN" w:bidi="hi-IN"/>
        </w:rPr>
        <w:t>ο</w:t>
      </w:r>
      <w:r w:rsidRPr="00EA3B33">
        <w:rPr>
          <w:rFonts w:ascii="Arial" w:eastAsia="NSimSun" w:hAnsi="Arial" w:cs="Lucida Sans"/>
          <w:bCs/>
          <w:iCs/>
          <w:kern w:val="3"/>
          <w:sz w:val="24"/>
          <w:szCs w:val="24"/>
          <w:lang w:val="el-GR" w:eastAsia="zh-CN" w:bidi="hi-IN"/>
        </w:rPr>
        <w:t>, δηλαδή a=f(b,l</w:t>
      </w:r>
      <w:r>
        <w:rPr>
          <w:rFonts w:ascii="Arial" w:eastAsia="NSimSun" w:hAnsi="Arial" w:cs="Lucida Sans"/>
          <w:bCs/>
          <w:iCs/>
          <w:kern w:val="3"/>
          <w:sz w:val="24"/>
          <w:szCs w:val="24"/>
          <w:vertAlign w:val="subscript"/>
          <w:lang w:val="el-GR" w:eastAsia="zh-CN" w:bidi="hi-IN"/>
        </w:rPr>
        <w:t>ο</w:t>
      </w:r>
      <w:r w:rsidRPr="00EA3B33">
        <w:rPr>
          <w:rFonts w:ascii="Arial" w:eastAsia="NSimSun" w:hAnsi="Arial" w:cs="Lucida Sans"/>
          <w:bCs/>
          <w:iCs/>
          <w:kern w:val="3"/>
          <w:sz w:val="24"/>
          <w:szCs w:val="24"/>
          <w:lang w:val="el-GR" w:eastAsia="zh-CN" w:bidi="hi-IN"/>
        </w:rPr>
        <w:t>)</w:t>
      </w:r>
      <w:r>
        <w:rPr>
          <w:rFonts w:ascii="Arial" w:eastAsia="NSimSun" w:hAnsi="Arial" w:cs="Lucida Sans"/>
          <w:bCs/>
          <w:iCs/>
          <w:kern w:val="3"/>
          <w:sz w:val="24"/>
          <w:szCs w:val="24"/>
          <w:lang w:val="el-GR" w:eastAsia="zh-CN" w:bidi="hi-IN"/>
        </w:rPr>
        <w:t>. Επόμενη θεωρείται, λοιπόν, η παραγώγιση του τύπου ως προς αυτές τις μεταβλητές.</w:t>
      </w:r>
    </w:p>
    <w:p w14:paraId="01606A2D" w14:textId="77777777" w:rsidR="008530E1" w:rsidRDefault="008530E1" w:rsidP="008530E1">
      <w:pPr>
        <w:jc w:val="both"/>
        <w:rPr>
          <w:rFonts w:ascii="Arial" w:hAnsi="Arial" w:cs="Arial"/>
          <w:b/>
          <w:sz w:val="32"/>
          <w:szCs w:val="32"/>
          <w:u w:val="single"/>
          <w:lang w:val="el-GR"/>
        </w:rPr>
      </w:pPr>
    </w:p>
    <w:p w14:paraId="6AD5F120" w14:textId="77777777" w:rsidR="008530E1" w:rsidRPr="002F6F5F" w:rsidRDefault="008530E1" w:rsidP="008530E1">
      <w:pPr>
        <w:pStyle w:val="a4"/>
        <w:numPr>
          <w:ilvl w:val="0"/>
          <w:numId w:val="4"/>
        </w:numPr>
        <w:jc w:val="both"/>
        <w:rPr>
          <w:rFonts w:ascii="Arial" w:hAnsi="Arial" w:cs="Arial"/>
          <w:b/>
          <w:sz w:val="32"/>
          <w:szCs w:val="32"/>
          <w:u w:val="single"/>
          <w:lang w:val="el-GR"/>
        </w:rPr>
      </w:pPr>
      <w:r w:rsidRPr="00653D9A">
        <w:rPr>
          <w:rFonts w:ascii="Arial" w:hAnsi="Arial" w:cs="Arial"/>
          <w:sz w:val="24"/>
          <w:szCs w:val="24"/>
          <w:lang w:val="el-GR"/>
        </w:rPr>
        <w:t>Οι μετρήσεις γίνονται σε</w:t>
      </w:r>
      <w:r w:rsidRPr="002F6F5F">
        <w:rPr>
          <w:rFonts w:ascii="Arial" w:hAnsi="Arial" w:cs="Arial"/>
          <w:sz w:val="24"/>
          <w:szCs w:val="24"/>
          <w:lang w:val="el-GR"/>
        </w:rPr>
        <w:t xml:space="preserve"> </w:t>
      </w:r>
      <w:r>
        <w:rPr>
          <w:rFonts w:ascii="Arial" w:hAnsi="Arial" w:cs="Arial"/>
          <w:sz w:val="24"/>
          <w:szCs w:val="24"/>
          <w:lang w:val="el-GR"/>
        </w:rPr>
        <w:t>μέτρα</w:t>
      </w:r>
      <w:r w:rsidRPr="002F6F5F">
        <w:rPr>
          <w:rFonts w:ascii="Arial" w:hAnsi="Arial" w:cs="Arial"/>
          <w:sz w:val="24"/>
          <w:szCs w:val="24"/>
          <w:lang w:val="el-GR"/>
        </w:rPr>
        <w:t xml:space="preserve"> </w:t>
      </w:r>
      <w:r>
        <w:rPr>
          <w:rFonts w:ascii="Arial" w:hAnsi="Arial" w:cs="Arial"/>
          <w:sz w:val="24"/>
          <w:szCs w:val="24"/>
          <w:lang w:val="el-GR"/>
        </w:rPr>
        <w:t>(</w:t>
      </w:r>
      <w:r>
        <w:rPr>
          <w:rFonts w:ascii="Arial" w:hAnsi="Arial" w:cs="Arial"/>
          <w:sz w:val="24"/>
          <w:szCs w:val="24"/>
        </w:rPr>
        <w:t>m</w:t>
      </w:r>
      <w:r w:rsidRPr="002F6F5F">
        <w:rPr>
          <w:rFonts w:ascii="Arial" w:hAnsi="Arial" w:cs="Arial"/>
          <w:sz w:val="24"/>
          <w:szCs w:val="24"/>
          <w:lang w:val="el-GR"/>
        </w:rPr>
        <w:t xml:space="preserve">), </w:t>
      </w:r>
      <w:r>
        <w:rPr>
          <w:rFonts w:ascii="Arial" w:hAnsi="Arial" w:cs="Arial"/>
          <w:sz w:val="24"/>
          <w:szCs w:val="24"/>
          <w:lang w:val="el-GR"/>
        </w:rPr>
        <w:t>σε μέτρα ανά βαθμούς Κελσίου (</w:t>
      </w:r>
      <w:r>
        <w:rPr>
          <w:rFonts w:ascii="Arial" w:hAnsi="Arial" w:cs="Arial"/>
          <w:sz w:val="24"/>
          <w:szCs w:val="24"/>
        </w:rPr>
        <w:t>m</w:t>
      </w:r>
      <w:r w:rsidRPr="002F6F5F">
        <w:rPr>
          <w:rFonts w:ascii="Arial" w:hAnsi="Arial" w:cs="Arial"/>
          <w:sz w:val="24"/>
          <w:szCs w:val="24"/>
          <w:lang w:val="el-GR"/>
        </w:rPr>
        <w:t>/</w:t>
      </w:r>
      <w:r>
        <w:rPr>
          <w:rFonts w:ascii="Arial" w:hAnsi="Arial" w:cs="Arial"/>
          <w:sz w:val="24"/>
          <w:szCs w:val="24"/>
          <w:vertAlign w:val="superscript"/>
        </w:rPr>
        <w:t>o</w:t>
      </w:r>
      <w:r>
        <w:rPr>
          <w:rFonts w:ascii="Arial" w:hAnsi="Arial" w:cs="Arial"/>
          <w:sz w:val="24"/>
          <w:szCs w:val="24"/>
        </w:rPr>
        <w:t>C</w:t>
      </w:r>
      <w:r w:rsidRPr="002F6F5F">
        <w:rPr>
          <w:rFonts w:ascii="Arial" w:hAnsi="Arial" w:cs="Arial"/>
          <w:sz w:val="24"/>
          <w:szCs w:val="24"/>
          <w:lang w:val="el-GR"/>
        </w:rPr>
        <w:t xml:space="preserve">) </w:t>
      </w:r>
      <w:r>
        <w:rPr>
          <w:rFonts w:ascii="Arial" w:hAnsi="Arial" w:cs="Arial"/>
          <w:sz w:val="24"/>
          <w:szCs w:val="24"/>
          <w:lang w:val="el-GR"/>
        </w:rPr>
        <w:t xml:space="preserve">και σε </w:t>
      </w:r>
      <w:r>
        <w:rPr>
          <w:rFonts w:ascii="Arial" w:hAnsi="Arial" w:cs="Arial"/>
          <w:sz w:val="24"/>
          <w:szCs w:val="24"/>
        </w:rPr>
        <w:t>C</w:t>
      </w:r>
      <w:r w:rsidRPr="002F6F5F">
        <w:rPr>
          <w:rFonts w:ascii="Arial" w:hAnsi="Arial" w:cs="Arial"/>
          <w:sz w:val="24"/>
          <w:szCs w:val="24"/>
          <w:vertAlign w:val="superscript"/>
          <w:lang w:val="el-GR"/>
        </w:rPr>
        <w:t>-1</w:t>
      </w:r>
      <w:r w:rsidRPr="002F6F5F">
        <w:rPr>
          <w:rFonts w:ascii="Arial" w:hAnsi="Arial" w:cs="Arial"/>
          <w:sz w:val="24"/>
          <w:szCs w:val="24"/>
          <w:lang w:val="el-GR"/>
        </w:rPr>
        <w:t>.</w:t>
      </w:r>
    </w:p>
    <w:p w14:paraId="2C9052FB" w14:textId="77777777" w:rsidR="008530E1" w:rsidRPr="002F6F5F" w:rsidRDefault="008530E1" w:rsidP="008530E1">
      <w:pPr>
        <w:pStyle w:val="a4"/>
        <w:numPr>
          <w:ilvl w:val="0"/>
          <w:numId w:val="4"/>
        </w:numPr>
        <w:jc w:val="both"/>
        <w:rPr>
          <w:rFonts w:ascii="Arial" w:hAnsi="Arial" w:cs="Arial"/>
          <w:b/>
          <w:sz w:val="32"/>
          <w:szCs w:val="32"/>
          <w:u w:val="single"/>
          <w:lang w:val="el-GR"/>
        </w:rPr>
      </w:pPr>
      <w:r w:rsidRPr="00653D9A">
        <w:rPr>
          <w:rFonts w:ascii="Arial" w:hAnsi="Arial" w:cs="Arial"/>
          <w:sz w:val="24"/>
          <w:szCs w:val="24"/>
          <w:lang w:val="el-GR"/>
        </w:rPr>
        <w:t>Το ζητούμενο μέγεθος αυτής της πειραματικής άσκησης είναι</w:t>
      </w:r>
      <w:r w:rsidRPr="002F6F5F">
        <w:rPr>
          <w:rFonts w:ascii="Arial" w:hAnsi="Arial" w:cs="Arial"/>
          <w:sz w:val="24"/>
          <w:szCs w:val="24"/>
          <w:lang w:val="el-GR"/>
        </w:rPr>
        <w:t xml:space="preserve"> </w:t>
      </w:r>
      <w:r>
        <w:rPr>
          <w:rFonts w:ascii="Arial" w:hAnsi="Arial" w:cs="Arial"/>
          <w:sz w:val="24"/>
          <w:szCs w:val="24"/>
          <w:lang w:val="el-GR"/>
        </w:rPr>
        <w:t>συντελεστής γραμμικής διαστολής α της ράβδου του σιδήρου.</w:t>
      </w:r>
    </w:p>
    <w:p w14:paraId="37CC1F4E" w14:textId="77777777" w:rsidR="008530E1" w:rsidRDefault="008530E1" w:rsidP="008530E1">
      <w:pPr>
        <w:jc w:val="both"/>
        <w:rPr>
          <w:rFonts w:ascii="Arial" w:hAnsi="Arial" w:cs="Arial"/>
          <w:b/>
          <w:sz w:val="32"/>
          <w:szCs w:val="28"/>
          <w:u w:val="single"/>
          <w:lang w:val="el-GR"/>
        </w:rPr>
      </w:pPr>
    </w:p>
    <w:p w14:paraId="2CD9CF0D"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3AE8E5C9"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13C4357A"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69443A8C"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7986F3A8"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493E7C53"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7D346593"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5E29A80B"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7F20A0B5"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21C2437B"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34A385C0"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004ED5D8"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6B6E70B2"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06E64379"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4AB71C8C"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6DCF0B69"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3AF5B235" w14:textId="77777777" w:rsidR="008530E1" w:rsidRDefault="008530E1" w:rsidP="008530E1">
      <w:pPr>
        <w:suppressAutoHyphens/>
        <w:autoSpaceDN w:val="0"/>
        <w:spacing w:after="0" w:line="240" w:lineRule="auto"/>
        <w:jc w:val="both"/>
        <w:textAlignment w:val="baseline"/>
        <w:rPr>
          <w:rFonts w:ascii="Arial" w:hAnsi="Arial" w:cs="Arial"/>
          <w:b/>
          <w:sz w:val="32"/>
          <w:szCs w:val="28"/>
          <w:u w:val="single"/>
          <w:lang w:val="el-GR"/>
        </w:rPr>
      </w:pPr>
    </w:p>
    <w:p w14:paraId="7EC266DA" w14:textId="77777777" w:rsidR="008530E1" w:rsidRPr="00EE7ACA" w:rsidRDefault="008530E1" w:rsidP="008530E1">
      <w:pPr>
        <w:suppressAutoHyphens/>
        <w:autoSpaceDN w:val="0"/>
        <w:spacing w:after="0" w:line="240" w:lineRule="auto"/>
        <w:jc w:val="both"/>
        <w:textAlignment w:val="baseline"/>
        <w:rPr>
          <w:rFonts w:ascii="Arial" w:hAnsi="Arial" w:cs="Arial"/>
          <w:sz w:val="24"/>
          <w:szCs w:val="24"/>
          <w:lang w:val="el-GR"/>
        </w:rPr>
      </w:pPr>
      <w:r w:rsidRPr="00EE7ACA">
        <w:rPr>
          <w:rFonts w:ascii="Arial" w:hAnsi="Arial" w:cs="Arial"/>
          <w:b/>
          <w:sz w:val="32"/>
          <w:szCs w:val="28"/>
          <w:u w:val="single"/>
          <w:lang w:val="el-GR"/>
        </w:rPr>
        <w:lastRenderedPageBreak/>
        <w:t>Πειραματική Διάταξη</w:t>
      </w:r>
    </w:p>
    <w:p w14:paraId="02F0C3F7" w14:textId="77777777" w:rsidR="008530E1" w:rsidRDefault="008530E1" w:rsidP="008530E1">
      <w:pPr>
        <w:rPr>
          <w:rFonts w:ascii="Arial" w:hAnsi="Arial" w:cs="Arial"/>
          <w:b/>
          <w:sz w:val="32"/>
          <w:szCs w:val="28"/>
          <w:u w:val="single"/>
          <w:lang w:val="el-GR"/>
        </w:rPr>
      </w:pPr>
    </w:p>
    <w:p w14:paraId="699A9D7D" w14:textId="77777777" w:rsidR="008530E1" w:rsidRDefault="008530E1" w:rsidP="008530E1">
      <w:pPr>
        <w:rPr>
          <w:rFonts w:ascii="Arial" w:hAnsi="Arial" w:cs="Arial"/>
          <w:b/>
          <w:sz w:val="32"/>
          <w:szCs w:val="28"/>
          <w:u w:val="single"/>
          <w:lang w:val="el-GR"/>
        </w:rPr>
      </w:pPr>
      <w:r>
        <w:rPr>
          <w:noProof/>
          <w:lang w:val="el-GR" w:eastAsia="el-GR"/>
        </w:rPr>
        <w:drawing>
          <wp:anchor distT="0" distB="0" distL="114300" distR="114300" simplePos="0" relativeHeight="251659264" behindDoc="0" locked="0" layoutInCell="1" allowOverlap="1" wp14:anchorId="1D245416" wp14:editId="15BA9BAC">
            <wp:simplePos x="0" y="0"/>
            <wp:positionH relativeFrom="margin">
              <wp:posOffset>-175260</wp:posOffset>
            </wp:positionH>
            <wp:positionV relativeFrom="paragraph">
              <wp:posOffset>349250</wp:posOffset>
            </wp:positionV>
            <wp:extent cx="5486400" cy="1889348"/>
            <wp:effectExtent l="95250" t="95250" r="628650" b="130175"/>
            <wp:wrapNone/>
            <wp:docPr id="15282" name="Picture 15282"/>
            <wp:cNvGraphicFramePr/>
            <a:graphic xmlns:a="http://schemas.openxmlformats.org/drawingml/2006/main">
              <a:graphicData uri="http://schemas.openxmlformats.org/drawingml/2006/picture">
                <pic:pic xmlns:pic="http://schemas.openxmlformats.org/drawingml/2006/picture">
                  <pic:nvPicPr>
                    <pic:cNvPr id="15282" name="Picture 1528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86400" cy="1889348"/>
                    </a:xfrm>
                    <a:prstGeom prst="snip2DiagRect">
                      <a:avLst/>
                    </a:prstGeom>
                    <a:solidFill>
                      <a:srgbClr val="FFFFFF">
                        <a:shade val="85000"/>
                      </a:srgbClr>
                    </a:solidFill>
                    <a:ln w="88900" cap="sq">
                      <a:solidFill>
                        <a:schemeClr val="accent6">
                          <a:lumMod val="20000"/>
                          <a:lumOff val="80000"/>
                        </a:schemeClr>
                      </a:solidFill>
                      <a:miter lim="800000"/>
                    </a:ln>
                    <a:effectLst>
                      <a:outerShdw blurRad="76200" dir="18900000" sy="23000" kx="-1200000" algn="bl" rotWithShape="0">
                        <a:prstClr val="black">
                          <a:alpha val="20000"/>
                        </a:prstClr>
                      </a:outerShdw>
                      <a:softEdge rad="31750"/>
                    </a:effectLst>
                    <a:scene3d>
                      <a:camera prst="orthographicFront"/>
                      <a:lightRig rig="twoPt" dir="t">
                        <a:rot lat="0" lon="0" rev="7200000"/>
                      </a:lightRig>
                    </a:scene3d>
                    <a:sp3d>
                      <a:bevelT w="25400" h="19050" prst="hardEdge"/>
                      <a:contourClr>
                        <a:srgbClr val="FFFFFF"/>
                      </a:contourClr>
                    </a:sp3d>
                  </pic:spPr>
                </pic:pic>
              </a:graphicData>
            </a:graphic>
          </wp:anchor>
        </w:drawing>
      </w:r>
    </w:p>
    <w:p w14:paraId="6B98BE8B" w14:textId="77777777" w:rsidR="008530E1" w:rsidRDefault="008530E1" w:rsidP="008530E1">
      <w:pPr>
        <w:rPr>
          <w:rFonts w:ascii="Arial" w:hAnsi="Arial" w:cs="Arial"/>
          <w:b/>
          <w:sz w:val="32"/>
          <w:szCs w:val="28"/>
          <w:u w:val="single"/>
          <w:lang w:val="el-GR"/>
        </w:rPr>
      </w:pPr>
    </w:p>
    <w:p w14:paraId="5DD2CE2F" w14:textId="77777777" w:rsidR="008530E1" w:rsidRDefault="008530E1" w:rsidP="008530E1">
      <w:pPr>
        <w:rPr>
          <w:rFonts w:ascii="Arial" w:hAnsi="Arial" w:cs="Arial"/>
          <w:b/>
          <w:sz w:val="32"/>
          <w:szCs w:val="28"/>
          <w:u w:val="single"/>
          <w:lang w:val="el-GR"/>
        </w:rPr>
      </w:pPr>
    </w:p>
    <w:p w14:paraId="7B3CCC4B" w14:textId="77777777" w:rsidR="008530E1" w:rsidRDefault="008530E1" w:rsidP="008530E1">
      <w:pPr>
        <w:rPr>
          <w:rFonts w:ascii="Arial" w:hAnsi="Arial" w:cs="Arial"/>
          <w:b/>
          <w:sz w:val="32"/>
          <w:szCs w:val="28"/>
          <w:u w:val="single"/>
          <w:lang w:val="el-GR"/>
        </w:rPr>
      </w:pPr>
    </w:p>
    <w:p w14:paraId="667656AD" w14:textId="77777777" w:rsidR="008530E1" w:rsidRDefault="008530E1" w:rsidP="008530E1">
      <w:pPr>
        <w:rPr>
          <w:rFonts w:ascii="Arial" w:hAnsi="Arial" w:cs="Arial"/>
          <w:b/>
          <w:sz w:val="32"/>
          <w:szCs w:val="28"/>
          <w:u w:val="single"/>
          <w:lang w:val="el-GR"/>
        </w:rPr>
      </w:pPr>
    </w:p>
    <w:p w14:paraId="64E80762" w14:textId="77777777" w:rsidR="008530E1" w:rsidRDefault="008530E1" w:rsidP="008530E1">
      <w:pPr>
        <w:rPr>
          <w:rFonts w:ascii="Arial" w:hAnsi="Arial" w:cs="Arial"/>
          <w:b/>
          <w:sz w:val="32"/>
          <w:szCs w:val="28"/>
          <w:u w:val="single"/>
          <w:lang w:val="el-GR"/>
        </w:rPr>
      </w:pPr>
    </w:p>
    <w:p w14:paraId="347020F4" w14:textId="77777777" w:rsidR="008530E1" w:rsidRDefault="008530E1" w:rsidP="008530E1">
      <w:pPr>
        <w:rPr>
          <w:rFonts w:ascii="Arial" w:hAnsi="Arial" w:cs="Arial"/>
          <w:b/>
          <w:sz w:val="32"/>
          <w:szCs w:val="28"/>
          <w:u w:val="single"/>
          <w:lang w:val="el-GR"/>
        </w:rPr>
      </w:pPr>
    </w:p>
    <w:p w14:paraId="4CAD0F20" w14:textId="77777777" w:rsidR="008530E1" w:rsidRDefault="008530E1" w:rsidP="008530E1">
      <w:pPr>
        <w:rPr>
          <w:rFonts w:ascii="Arial" w:eastAsia="Arial" w:hAnsi="Arial" w:cs="Arial"/>
          <w:i/>
          <w:lang w:val="el-GR"/>
        </w:rPr>
      </w:pPr>
    </w:p>
    <w:p w14:paraId="262A1A57" w14:textId="77777777" w:rsidR="008530E1" w:rsidRPr="00BD585C" w:rsidRDefault="008530E1" w:rsidP="008530E1">
      <w:pPr>
        <w:pStyle w:val="a4"/>
        <w:numPr>
          <w:ilvl w:val="0"/>
          <w:numId w:val="1"/>
        </w:numPr>
        <w:rPr>
          <w:rFonts w:ascii="Arial" w:eastAsia="Arial" w:hAnsi="Arial" w:cs="Arial"/>
          <w:lang w:val="el-GR"/>
        </w:rPr>
      </w:pPr>
      <w:r w:rsidRPr="00BD585C">
        <w:rPr>
          <w:rFonts w:ascii="Arial" w:eastAsia="Arial" w:hAnsi="Arial" w:cs="Arial"/>
          <w:lang w:val="el-GR"/>
        </w:rPr>
        <w:t>Καθετόμετρα</w:t>
      </w:r>
    </w:p>
    <w:p w14:paraId="38413BAC" w14:textId="77777777" w:rsidR="008530E1" w:rsidRPr="00BD585C" w:rsidRDefault="008530E1" w:rsidP="008530E1">
      <w:pPr>
        <w:pStyle w:val="a4"/>
        <w:numPr>
          <w:ilvl w:val="0"/>
          <w:numId w:val="1"/>
        </w:numPr>
        <w:rPr>
          <w:rFonts w:ascii="Arial" w:eastAsia="Arial" w:hAnsi="Arial" w:cs="Arial"/>
          <w:lang w:val="el-GR"/>
        </w:rPr>
      </w:pPr>
      <w:r w:rsidRPr="00BD585C">
        <w:rPr>
          <w:rFonts w:ascii="Arial" w:eastAsia="Arial" w:hAnsi="Arial" w:cs="Arial"/>
          <w:lang w:val="el-GR"/>
        </w:rPr>
        <w:t xml:space="preserve">Μεταλλικά δοκίμια μορφής ράβδων μήκους 60 </w:t>
      </w:r>
      <w:r w:rsidRPr="00BD585C">
        <w:rPr>
          <w:rFonts w:ascii="Arial" w:eastAsia="Arial" w:hAnsi="Arial" w:cs="Arial"/>
        </w:rPr>
        <w:t>cm</w:t>
      </w:r>
    </w:p>
    <w:p w14:paraId="399AF493" w14:textId="77777777" w:rsidR="008530E1" w:rsidRPr="00BD585C" w:rsidRDefault="008530E1" w:rsidP="008530E1">
      <w:pPr>
        <w:pStyle w:val="a4"/>
        <w:numPr>
          <w:ilvl w:val="0"/>
          <w:numId w:val="1"/>
        </w:numPr>
        <w:rPr>
          <w:rFonts w:ascii="Arial" w:eastAsia="Arial" w:hAnsi="Arial" w:cs="Arial"/>
          <w:lang w:val="el-GR"/>
        </w:rPr>
      </w:pPr>
      <w:r w:rsidRPr="00BD585C">
        <w:rPr>
          <w:rFonts w:ascii="Arial" w:eastAsia="Arial" w:hAnsi="Arial" w:cs="Arial"/>
          <w:lang w:val="el-GR"/>
        </w:rPr>
        <w:t>Μονάδα παραγωγής ατμού</w:t>
      </w:r>
    </w:p>
    <w:p w14:paraId="08A582FF" w14:textId="77777777" w:rsidR="008530E1" w:rsidRPr="00BD585C" w:rsidRDefault="008530E1" w:rsidP="008530E1">
      <w:pPr>
        <w:pStyle w:val="a4"/>
        <w:numPr>
          <w:ilvl w:val="0"/>
          <w:numId w:val="1"/>
        </w:numPr>
        <w:rPr>
          <w:rFonts w:ascii="Arial" w:eastAsia="Arial" w:hAnsi="Arial" w:cs="Arial"/>
          <w:lang w:val="el-GR"/>
        </w:rPr>
      </w:pPr>
      <w:r w:rsidRPr="00BD585C">
        <w:rPr>
          <w:rFonts w:ascii="Arial" w:eastAsia="Arial" w:hAnsi="Arial" w:cs="Arial"/>
          <w:lang w:val="el-GR"/>
        </w:rPr>
        <w:t>Βάση στήριξης,</w:t>
      </w:r>
    </w:p>
    <w:p w14:paraId="509F3113" w14:textId="77777777" w:rsidR="008530E1" w:rsidRPr="00D014CE" w:rsidRDefault="008530E1" w:rsidP="008530E1">
      <w:pPr>
        <w:pStyle w:val="a4"/>
        <w:numPr>
          <w:ilvl w:val="0"/>
          <w:numId w:val="1"/>
        </w:numPr>
        <w:rPr>
          <w:lang w:val="el-GR"/>
        </w:rPr>
      </w:pPr>
      <w:r w:rsidRPr="00BD585C">
        <w:rPr>
          <w:rFonts w:ascii="Arial" w:eastAsia="Arial" w:hAnsi="Arial" w:cs="Arial"/>
          <w:lang w:val="el-GR"/>
        </w:rPr>
        <w:t>Ψηφιακό πολύμετρο</w:t>
      </w:r>
    </w:p>
    <w:p w14:paraId="062A87D6" w14:textId="77777777" w:rsidR="008530E1" w:rsidRPr="00D014CE" w:rsidRDefault="008530E1" w:rsidP="008530E1">
      <w:pPr>
        <w:pStyle w:val="a4"/>
        <w:rPr>
          <w:lang w:val="el-GR"/>
        </w:rPr>
      </w:pPr>
    </w:p>
    <w:p w14:paraId="28A9DFBB" w14:textId="77777777" w:rsidR="008530E1" w:rsidRDefault="008530E1" w:rsidP="008530E1">
      <w:pPr>
        <w:rPr>
          <w:rFonts w:ascii="Arial" w:hAnsi="Arial" w:cs="Arial"/>
          <w:lang w:val="el-GR"/>
        </w:rPr>
      </w:pPr>
    </w:p>
    <w:p w14:paraId="17F8CB3F" w14:textId="77777777" w:rsidR="008530E1" w:rsidRPr="00D014CE" w:rsidRDefault="008530E1" w:rsidP="008530E1">
      <w:pPr>
        <w:rPr>
          <w:rFonts w:ascii="Arial" w:hAnsi="Arial" w:cs="Arial"/>
          <w:lang w:val="el-GR"/>
        </w:rPr>
      </w:pPr>
      <w:r w:rsidRPr="00D014CE">
        <w:rPr>
          <w:rFonts w:ascii="Arial" w:hAnsi="Arial" w:cs="Arial"/>
          <w:lang w:val="el-GR"/>
        </w:rPr>
        <w:t xml:space="preserve">Στη συγκεκριμένη εργαστηριακή άσκηση η διαδικασία που ακολουθήθηκε πραγματοποιήθηκε με την χρήση δύο μεταλλικών ράβδων (αλουμινίου, σιδήρου) μήκους 0,6 </w:t>
      </w:r>
      <w:r w:rsidRPr="00D014CE">
        <w:rPr>
          <w:rFonts w:ascii="Arial" w:hAnsi="Arial" w:cs="Arial"/>
        </w:rPr>
        <w:t>m</w:t>
      </w:r>
      <w:r w:rsidRPr="00D014CE">
        <w:rPr>
          <w:rFonts w:ascii="Arial" w:hAnsi="Arial" w:cs="Arial"/>
          <w:lang w:val="el-GR"/>
        </w:rPr>
        <w:t xml:space="preserve"> , μιας κατάλληλης βάσης για την πάκτωση των δοκιμιών, δύο καθετόμετρων ακριβείας μέτρησης 10μ</w:t>
      </w:r>
      <w:r w:rsidRPr="00D014CE">
        <w:rPr>
          <w:rFonts w:ascii="Arial" w:hAnsi="Arial" w:cs="Arial"/>
        </w:rPr>
        <w:t>m</w:t>
      </w:r>
      <w:r w:rsidRPr="00D014CE">
        <w:rPr>
          <w:rFonts w:ascii="Arial" w:hAnsi="Arial" w:cs="Arial"/>
          <w:lang w:val="el-GR"/>
        </w:rPr>
        <w:t xml:space="preserve"> (0,01 </w:t>
      </w:r>
      <w:r w:rsidRPr="00D014CE">
        <w:rPr>
          <w:rFonts w:ascii="Arial" w:hAnsi="Arial" w:cs="Arial"/>
        </w:rPr>
        <w:t>mm</w:t>
      </w:r>
      <w:r w:rsidRPr="00D014CE">
        <w:rPr>
          <w:rFonts w:ascii="Arial" w:hAnsi="Arial" w:cs="Arial"/>
          <w:lang w:val="el-GR"/>
        </w:rPr>
        <w:t>) , ενός αισθητήρα θερμοκρασίας, ενός ψηφιακού θερμομέτρου, ενός παχυμέτρου και μιας μονάδας παραγωγής ατμού (ηλεκτρική εστία, δοχείο με σκέπασμα, λαστιχένιος σωλήνας και σφιγκτήρες, νερό). Αναλυτικότερα, ενεργοποιώντας το ψηφιακό θερμόμετρο, πριν την θέρμανση της πρώτης ράβδου, βρέθηκε η αρχική θερμοκρασία της, καθώς επίσης με την βοήθεια του παχυμέτρου υπολογίστηκε το αρχικό της πάχος. Έπειτα, τοποθετώντας νερό στο δοχείο με σκέπασμα ασφαλείας, ενεργοποιήθηκε η ηλεκτρική εστία και στη συνέχεια πριν φτάσει το νερό στο σημείο ζέσης του, δηλαδή στους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περίπου, απενεργοποιήθηκε η ηλεκτρική εστία και ξεκίνησε η μέτρηση με την πτώση της θερμοκρασίας ανά 5</w:t>
      </w:r>
      <w:r w:rsidRPr="00D014CE">
        <w:rPr>
          <w:rFonts w:ascii="Arial" w:hAnsi="Arial" w:cs="Arial"/>
          <w:vertAlign w:val="superscript"/>
        </w:rPr>
        <w:t>o</w:t>
      </w:r>
      <w:r w:rsidRPr="00D014CE">
        <w:rPr>
          <w:rFonts w:ascii="Arial" w:hAnsi="Arial" w:cs="Arial"/>
        </w:rPr>
        <w:t>C</w:t>
      </w:r>
      <w:r w:rsidRPr="00D014CE">
        <w:rPr>
          <w:rFonts w:ascii="Arial" w:hAnsi="Arial" w:cs="Arial"/>
          <w:lang w:val="el-GR"/>
        </w:rPr>
        <w:t>. Με την θέρμανση της, η ράβδος, ξεκίνησε να διαστέλλεται. Στο ανώτατο σημείο θερμοκρασίας που πάρθηκε ( 90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 μετρήθηκε με το παχύμετρο η διαστολή της ράβδου καθώς και με την βοήθεια του καθετόμετρου με την πτώση της θερμοκρασίας πάλι ανά 5</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υπολογίστηκε και η ανάλογη διαστολή. Αντίστοιχα, έγινε και για την δεύτερη ράβδο.</w:t>
      </w:r>
      <w:r>
        <w:rPr>
          <w:rFonts w:ascii="Arial" w:hAnsi="Arial" w:cs="Arial"/>
          <w:lang w:val="el-GR"/>
        </w:rPr>
        <w:t xml:space="preserve"> Πρέπει να τονιστεί, πως με την ακρίβεια του παχυμέτρου δεν μπορεί να υπολογιστεί η ακριβής διαστολή των μετάλλων.</w:t>
      </w:r>
      <w:r w:rsidRPr="00D014CE">
        <w:rPr>
          <w:rFonts w:ascii="Arial" w:hAnsi="Arial" w:cs="Arial"/>
          <w:lang w:val="el-GR"/>
        </w:rPr>
        <w:t xml:space="preserve"> Παράλληλα, με τις μετρήσεις της θερμοκρασίας και της διαστολής μετρήθηκε και ο χρόνος. Επιπλέον, οι μετρήσεις που πάρθηκαν για την εκτέλεση αυτού του πειράματος ήταν 8.    </w:t>
      </w:r>
    </w:p>
    <w:p w14:paraId="3E9A0036" w14:textId="77777777" w:rsidR="008530E1" w:rsidRPr="00D014CE" w:rsidRDefault="008530E1" w:rsidP="008530E1">
      <w:pPr>
        <w:pStyle w:val="a4"/>
        <w:rPr>
          <w:lang w:val="el-GR"/>
        </w:rPr>
      </w:pPr>
    </w:p>
    <w:p w14:paraId="64CBF9CC" w14:textId="15A4C134" w:rsidR="008530E1" w:rsidRPr="007353E8" w:rsidRDefault="008530E1" w:rsidP="007353E8">
      <w:pPr>
        <w:rPr>
          <w:lang w:val="el-GR"/>
        </w:rPr>
      </w:pPr>
      <w:r w:rsidRPr="00D07E0D">
        <w:rPr>
          <w:rFonts w:ascii="Arial" w:hAnsi="Arial" w:cs="Arial"/>
          <w:b/>
          <w:sz w:val="32"/>
          <w:szCs w:val="28"/>
          <w:u w:val="single"/>
          <w:lang w:val="el-GR"/>
        </w:rPr>
        <w:t>Αποτελέσματα- Ανάλυση-Συζήτηση</w:t>
      </w:r>
    </w:p>
    <w:p w14:paraId="003AF27C" w14:textId="0237B722" w:rsidR="008530E1" w:rsidRDefault="008530E1" w:rsidP="008530E1">
      <w:pPr>
        <w:pStyle w:val="a3"/>
        <w:rPr>
          <w:rFonts w:ascii="Arial" w:hAnsi="Arial" w:cs="Arial"/>
          <w:sz w:val="28"/>
          <w:szCs w:val="28"/>
          <w:lang w:val="el-GR"/>
        </w:rPr>
      </w:pPr>
      <w:r w:rsidRPr="00D8157B">
        <w:rPr>
          <w:rFonts w:ascii="Arial" w:hAnsi="Arial" w:cs="Arial"/>
          <w:sz w:val="28"/>
          <w:szCs w:val="28"/>
          <w:lang w:val="el-GR"/>
        </w:rPr>
        <w:t xml:space="preserve">Ακρίβεια </w:t>
      </w:r>
      <w:r>
        <w:rPr>
          <w:rFonts w:ascii="Arial" w:hAnsi="Arial" w:cs="Arial"/>
          <w:sz w:val="28"/>
          <w:szCs w:val="28"/>
          <w:lang w:val="el-GR"/>
        </w:rPr>
        <w:t>καθετόμε</w:t>
      </w:r>
      <w:r w:rsidRPr="00D8157B">
        <w:rPr>
          <w:rFonts w:ascii="Arial" w:hAnsi="Arial" w:cs="Arial"/>
          <w:sz w:val="28"/>
          <w:szCs w:val="28"/>
          <w:lang w:val="el-GR"/>
        </w:rPr>
        <w:t xml:space="preserve">τρου: </w:t>
      </w:r>
      <w:r w:rsidR="007353E8">
        <w:rPr>
          <w:rFonts w:ascii="Arial" w:hAnsi="Arial" w:cs="Arial"/>
          <w:sz w:val="28"/>
          <w:szCs w:val="28"/>
          <w:lang w:val="el-GR"/>
        </w:rPr>
        <w:t>0,01</w:t>
      </w:r>
      <w:r w:rsidRPr="00D8157B">
        <w:rPr>
          <w:rFonts w:ascii="Arial" w:hAnsi="Arial" w:cs="Arial"/>
          <w:sz w:val="28"/>
          <w:szCs w:val="28"/>
        </w:rPr>
        <w:t>x</w:t>
      </w:r>
      <w:r w:rsidRPr="00D8157B">
        <w:rPr>
          <w:rFonts w:ascii="Arial" w:hAnsi="Arial" w:cs="Arial"/>
          <w:sz w:val="28"/>
          <w:szCs w:val="28"/>
          <w:lang w:val="el-GR"/>
        </w:rPr>
        <w:t>10</w:t>
      </w:r>
      <w:r>
        <w:rPr>
          <w:rFonts w:ascii="Arial" w:hAnsi="Arial" w:cs="Arial"/>
          <w:sz w:val="28"/>
          <w:szCs w:val="28"/>
          <w:vertAlign w:val="superscript"/>
          <w:lang w:val="el-GR"/>
        </w:rPr>
        <w:t>-5</w:t>
      </w:r>
      <w:r w:rsidRPr="00D8157B">
        <w:rPr>
          <w:rFonts w:ascii="Arial" w:hAnsi="Arial" w:cs="Arial"/>
          <w:sz w:val="28"/>
          <w:szCs w:val="28"/>
        </w:rPr>
        <w:t>m</w:t>
      </w:r>
    </w:p>
    <w:p w14:paraId="70753DAF" w14:textId="77FB11F6" w:rsidR="008530E1" w:rsidRPr="007353E8" w:rsidRDefault="008530E1" w:rsidP="008530E1">
      <w:pPr>
        <w:pStyle w:val="a3"/>
        <w:rPr>
          <w:rFonts w:ascii="Arial" w:hAnsi="Arial" w:cs="Arial"/>
          <w:sz w:val="24"/>
          <w:szCs w:val="24"/>
          <w:lang w:val="el-GR"/>
        </w:rPr>
      </w:pPr>
      <w:r w:rsidRPr="00D8157B">
        <w:rPr>
          <w:rFonts w:ascii="Arial" w:hAnsi="Arial" w:cs="Arial"/>
          <w:sz w:val="28"/>
          <w:szCs w:val="28"/>
          <w:lang w:val="el-GR"/>
        </w:rPr>
        <w:t xml:space="preserve">Ακρίβεια </w:t>
      </w:r>
      <w:r w:rsidR="007353E8">
        <w:rPr>
          <w:rFonts w:ascii="Arial" w:hAnsi="Arial" w:cs="Arial"/>
          <w:sz w:val="28"/>
          <w:szCs w:val="28"/>
          <w:lang w:val="el-GR"/>
        </w:rPr>
        <w:t>θερμομέτρου</w:t>
      </w:r>
      <w:r w:rsidRPr="00D8157B">
        <w:rPr>
          <w:rFonts w:ascii="Arial" w:hAnsi="Arial" w:cs="Arial"/>
          <w:sz w:val="28"/>
          <w:szCs w:val="28"/>
          <w:lang w:val="el-GR"/>
        </w:rPr>
        <w:t>:</w:t>
      </w:r>
      <w:r>
        <w:rPr>
          <w:rFonts w:ascii="Arial" w:hAnsi="Arial" w:cs="Arial"/>
          <w:sz w:val="28"/>
          <w:szCs w:val="28"/>
          <w:lang w:val="el-GR"/>
        </w:rPr>
        <w:t xml:space="preserve"> 0,</w:t>
      </w:r>
      <w:r w:rsidR="007353E8">
        <w:rPr>
          <w:rFonts w:ascii="Arial" w:hAnsi="Arial" w:cs="Arial"/>
          <w:sz w:val="28"/>
          <w:szCs w:val="28"/>
          <w:lang w:val="el-GR"/>
        </w:rPr>
        <w:t>1</w:t>
      </w:r>
      <w:r w:rsidR="007353E8" w:rsidRPr="007353E8">
        <w:rPr>
          <w:rFonts w:ascii="Arial" w:hAnsi="Arial" w:cs="Arial"/>
          <w:sz w:val="28"/>
          <w:szCs w:val="28"/>
          <w:vertAlign w:val="superscript"/>
          <w:lang w:val="el-GR"/>
        </w:rPr>
        <w:t xml:space="preserve"> </w:t>
      </w:r>
      <w:r w:rsidR="007353E8">
        <w:rPr>
          <w:rFonts w:ascii="Arial" w:hAnsi="Arial" w:cs="Arial"/>
          <w:sz w:val="28"/>
          <w:szCs w:val="28"/>
          <w:vertAlign w:val="superscript"/>
        </w:rPr>
        <w:t>o</w:t>
      </w:r>
      <w:r w:rsidR="007353E8">
        <w:rPr>
          <w:rFonts w:ascii="Arial" w:hAnsi="Arial" w:cs="Arial"/>
          <w:sz w:val="28"/>
          <w:szCs w:val="28"/>
        </w:rPr>
        <w:t>C</w:t>
      </w:r>
    </w:p>
    <w:p w14:paraId="5CCC5D15" w14:textId="796116E0" w:rsidR="008530E1" w:rsidRPr="007353E8" w:rsidRDefault="008530E1" w:rsidP="008530E1">
      <w:pPr>
        <w:pStyle w:val="a3"/>
        <w:rPr>
          <w:rFonts w:ascii="Arial" w:hAnsi="Arial" w:cs="Arial"/>
          <w:sz w:val="28"/>
          <w:szCs w:val="28"/>
          <w:lang w:val="el-GR"/>
        </w:rPr>
      </w:pPr>
      <w:r>
        <w:rPr>
          <w:rFonts w:ascii="Arial" w:hAnsi="Arial" w:cs="Arial"/>
          <w:sz w:val="28"/>
          <w:szCs w:val="28"/>
        </w:rPr>
        <w:t>L</w:t>
      </w:r>
      <w:r w:rsidR="007353E8">
        <w:rPr>
          <w:rFonts w:ascii="Arial" w:hAnsi="Arial" w:cs="Arial"/>
          <w:sz w:val="28"/>
          <w:szCs w:val="28"/>
          <w:vertAlign w:val="subscript"/>
          <w:lang w:val="el-GR"/>
        </w:rPr>
        <w:t>1</w:t>
      </w:r>
      <w:r w:rsidRPr="00AF5FF4">
        <w:rPr>
          <w:rFonts w:ascii="Arial" w:hAnsi="Arial" w:cs="Arial"/>
          <w:sz w:val="28"/>
          <w:szCs w:val="28"/>
          <w:lang w:val="el-GR"/>
        </w:rPr>
        <w:t xml:space="preserve"> </w:t>
      </w:r>
      <w:r>
        <w:rPr>
          <w:rFonts w:ascii="Arial" w:hAnsi="Arial" w:cs="Arial"/>
          <w:sz w:val="28"/>
          <w:szCs w:val="28"/>
          <w:lang w:val="el-GR"/>
        </w:rPr>
        <w:t>ράβδου= 0,6</w:t>
      </w:r>
      <w:r w:rsidR="007353E8">
        <w:rPr>
          <w:rFonts w:ascii="Arial" w:hAnsi="Arial" w:cs="Arial"/>
          <w:sz w:val="28"/>
          <w:szCs w:val="28"/>
        </w:rPr>
        <w:t>m</w:t>
      </w:r>
    </w:p>
    <w:p w14:paraId="271BD642" w14:textId="77777777" w:rsidR="008530E1" w:rsidRDefault="008530E1" w:rsidP="008530E1">
      <w:pPr>
        <w:pStyle w:val="a4"/>
        <w:rPr>
          <w:lang w:val="el-GR"/>
        </w:rPr>
      </w:pPr>
    </w:p>
    <w:tbl>
      <w:tblPr>
        <w:tblStyle w:val="6-3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744"/>
        <w:gridCol w:w="1404"/>
        <w:gridCol w:w="1261"/>
        <w:gridCol w:w="841"/>
        <w:gridCol w:w="716"/>
        <w:gridCol w:w="1549"/>
        <w:gridCol w:w="1264"/>
        <w:gridCol w:w="1493"/>
      </w:tblGrid>
      <w:tr w:rsidR="008530E1" w:rsidRPr="00C466D4" w14:paraId="0FF9C879" w14:textId="77777777" w:rsidTr="008530E1">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878" w:type="dxa"/>
            <w:gridSpan w:val="5"/>
            <w:tcBorders>
              <w:bottom w:val="none" w:sz="0" w:space="0" w:color="auto"/>
            </w:tcBorders>
            <w:shd w:val="clear" w:color="auto" w:fill="FFFFFF" w:themeFill="background1"/>
          </w:tcPr>
          <w:p w14:paraId="71F75D78" w14:textId="77777777" w:rsidR="008530E1" w:rsidRPr="008530E1" w:rsidRDefault="008530E1" w:rsidP="00A74B57">
            <w:pPr>
              <w:spacing w:after="40"/>
              <w:ind w:left="3"/>
              <w:rPr>
                <w:rFonts w:ascii="Arial" w:eastAsia="Arial" w:hAnsi="Arial" w:cs="Arial"/>
                <w:color w:val="000000"/>
                <w:sz w:val="24"/>
                <w:szCs w:val="24"/>
                <w:lang w:val="el-GR"/>
              </w:rPr>
            </w:pPr>
            <w:r w:rsidRPr="008530E1">
              <w:rPr>
                <w:rFonts w:ascii="Arial" w:eastAsia="Times New Roman" w:hAnsi="Arial" w:cs="Arial"/>
                <w:color w:val="000000"/>
                <w:sz w:val="24"/>
                <w:szCs w:val="24"/>
                <w:lang w:val="el-GR"/>
              </w:rPr>
              <w:t xml:space="preserve"> </w:t>
            </w:r>
          </w:p>
          <w:p w14:paraId="39C9A6FA" w14:textId="244CFE09" w:rsidR="008530E1" w:rsidRPr="008530E1" w:rsidRDefault="008530E1" w:rsidP="00A74B57">
            <w:pPr>
              <w:ind w:left="3"/>
              <w:rPr>
                <w:rFonts w:ascii="Arial" w:eastAsia="Times New Roman" w:hAnsi="Arial" w:cs="Arial"/>
                <w:b w:val="0"/>
                <w:bCs w:val="0"/>
                <w:color w:val="000000"/>
                <w:sz w:val="24"/>
                <w:szCs w:val="24"/>
                <w:lang w:val="el-GR"/>
              </w:rPr>
            </w:pPr>
            <w:r w:rsidRPr="008530E1">
              <w:rPr>
                <w:rFonts w:ascii="Arial" w:eastAsia="Times New Roman" w:hAnsi="Arial" w:cs="Arial"/>
                <w:color w:val="000000"/>
                <w:sz w:val="24"/>
                <w:szCs w:val="24"/>
                <w:lang w:val="el-GR"/>
              </w:rPr>
              <w:t>Υλικό 1: ……</w:t>
            </w:r>
            <w:r>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lang w:val="el-GR"/>
              </w:rPr>
              <w:t>Αλουμίνιο</w:t>
            </w:r>
            <w:r w:rsidRPr="008530E1">
              <w:rPr>
                <w:rFonts w:ascii="Arial" w:eastAsia="Times New Roman" w:hAnsi="Arial" w:cs="Arial"/>
                <w:color w:val="000000"/>
                <w:sz w:val="24"/>
                <w:szCs w:val="24"/>
                <w:lang w:val="el-GR"/>
              </w:rPr>
              <w:t xml:space="preserve"> </w:t>
            </w:r>
            <w:r w:rsidRPr="008530E1">
              <w:rPr>
                <w:rFonts w:ascii="Arial" w:eastAsia="Times New Roman" w:hAnsi="Arial" w:cs="Arial"/>
                <w:color w:val="000000"/>
                <w:sz w:val="24"/>
                <w:szCs w:val="24"/>
                <w:lang w:val="el-GR"/>
              </w:rPr>
              <w:t xml:space="preserve">…………………. </w:t>
            </w:r>
          </w:p>
          <w:p w14:paraId="08178B55" w14:textId="600A7890" w:rsidR="008530E1" w:rsidRPr="008530E1" w:rsidRDefault="008530E1" w:rsidP="00A74B57">
            <w:pPr>
              <w:ind w:left="3"/>
              <w:rPr>
                <w:rFonts w:ascii="Arial" w:eastAsia="Arial" w:hAnsi="Arial" w:cs="Arial"/>
                <w:color w:val="000000"/>
                <w:sz w:val="24"/>
                <w:szCs w:val="24"/>
                <w:lang w:val="el-GR"/>
              </w:rPr>
            </w:pPr>
            <w:r w:rsidRPr="00C466D4">
              <w:rPr>
                <w:rFonts w:ascii="Arial" w:eastAsia="Times New Roman" w:hAnsi="Arial" w:cs="Arial"/>
                <w:color w:val="000000"/>
                <w:sz w:val="24"/>
                <w:szCs w:val="24"/>
                <w:lang w:val="el-GR"/>
              </w:rPr>
              <w:t>θ</w:t>
            </w:r>
            <w:r w:rsidRPr="00C466D4">
              <w:rPr>
                <w:rFonts w:ascii="Arial" w:eastAsia="Times New Roman" w:hAnsi="Arial" w:cs="Arial"/>
                <w:color w:val="000000"/>
                <w:sz w:val="24"/>
                <w:szCs w:val="24"/>
                <w:vertAlign w:val="subscript"/>
                <w:lang w:val="el-GR"/>
              </w:rPr>
              <w:t>0</w:t>
            </w:r>
            <w:r w:rsidRPr="008530E1">
              <w:rPr>
                <w:rFonts w:ascii="Arial" w:eastAsia="Times New Roman" w:hAnsi="Arial" w:cs="Arial"/>
                <w:color w:val="000000"/>
                <w:sz w:val="24"/>
                <w:szCs w:val="24"/>
                <w:lang w:val="el-GR"/>
              </w:rPr>
              <w:t>= ………</w:t>
            </w:r>
            <w:r>
              <w:rPr>
                <w:rFonts w:ascii="Arial" w:eastAsia="Times New Roman" w:hAnsi="Arial" w:cs="Arial"/>
                <w:color w:val="000000"/>
                <w:sz w:val="24"/>
                <w:szCs w:val="24"/>
                <w:lang w:val="el-GR"/>
              </w:rPr>
              <w:t>13</w:t>
            </w:r>
            <w:r w:rsidRPr="008530E1">
              <w:rPr>
                <w:rFonts w:ascii="Arial" w:eastAsia="Times New Roman" w:hAnsi="Arial" w:cs="Arial"/>
                <w:color w:val="000000"/>
                <w:sz w:val="24"/>
                <w:szCs w:val="24"/>
                <w:lang w:val="el-GR"/>
              </w:rPr>
              <w:t>…. (</w:t>
            </w:r>
            <w:r>
              <w:rPr>
                <w:rFonts w:ascii="Arial" w:eastAsia="Times New Roman" w:hAnsi="Arial" w:cs="Arial"/>
                <w:color w:val="000000"/>
                <w:sz w:val="24"/>
                <w:szCs w:val="24"/>
                <w:lang w:val="el-GR"/>
              </w:rPr>
              <w:t xml:space="preserve"> ͦ </w:t>
            </w:r>
            <w:r w:rsidRPr="00C466D4">
              <w:rPr>
                <w:rFonts w:ascii="Arial" w:eastAsia="Times New Roman" w:hAnsi="Arial" w:cs="Arial"/>
                <w:color w:val="000000"/>
                <w:sz w:val="24"/>
                <w:szCs w:val="24"/>
              </w:rPr>
              <w:t>C</w:t>
            </w:r>
            <w:r w:rsidRPr="008530E1">
              <w:rPr>
                <w:rFonts w:ascii="Arial" w:eastAsia="Times New Roman" w:hAnsi="Arial" w:cs="Arial"/>
                <w:color w:val="000000"/>
                <w:sz w:val="24"/>
                <w:szCs w:val="24"/>
                <w:lang w:val="el-GR"/>
              </w:rPr>
              <w:t xml:space="preserve">)                                                                                 </w:t>
            </w:r>
          </w:p>
        </w:tc>
        <w:tc>
          <w:tcPr>
            <w:tcW w:w="5040" w:type="dxa"/>
            <w:gridSpan w:val="4"/>
            <w:tcBorders>
              <w:bottom w:val="none" w:sz="0" w:space="0" w:color="auto"/>
            </w:tcBorders>
            <w:shd w:val="clear" w:color="auto" w:fill="FFFFFF" w:themeFill="background1"/>
          </w:tcPr>
          <w:p w14:paraId="0A48EC70" w14:textId="77777777" w:rsidR="008530E1" w:rsidRPr="008530E1" w:rsidRDefault="008530E1" w:rsidP="00A74B57">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sz w:val="24"/>
                <w:szCs w:val="24"/>
                <w:lang w:val="el-GR"/>
              </w:rPr>
            </w:pPr>
          </w:p>
          <w:p w14:paraId="2AA32CC7" w14:textId="6A42743E" w:rsidR="008530E1" w:rsidRPr="00044E07" w:rsidRDefault="008530E1" w:rsidP="00A74B57">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sidRPr="00044E07">
              <w:rPr>
                <w:rFonts w:ascii="Arial" w:eastAsia="Times New Roman" w:hAnsi="Arial" w:cs="Arial"/>
                <w:color w:val="000000"/>
                <w:sz w:val="24"/>
                <w:szCs w:val="24"/>
                <w:lang w:val="el-GR"/>
              </w:rPr>
              <w:t>Υλικό 2: …</w:t>
            </w:r>
            <w:r w:rsidRPr="00C466D4">
              <w:rPr>
                <w:rFonts w:ascii="Arial" w:eastAsia="Times New Roman" w:hAnsi="Arial" w:cs="Arial"/>
                <w:color w:val="000000"/>
                <w:sz w:val="24"/>
                <w:szCs w:val="24"/>
                <w:lang w:val="el-GR"/>
              </w:rPr>
              <w:t xml:space="preserve"> </w:t>
            </w:r>
            <w:r w:rsidRPr="00C466D4">
              <w:rPr>
                <w:rFonts w:ascii="Arial" w:eastAsia="Times New Roman" w:hAnsi="Arial" w:cs="Arial"/>
                <w:color w:val="000000"/>
                <w:sz w:val="24"/>
                <w:szCs w:val="24"/>
                <w:lang w:val="el-GR"/>
              </w:rPr>
              <w:t>Σίδηρος</w:t>
            </w:r>
            <w:r w:rsidRPr="00044E07">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lang w:val="el-GR"/>
              </w:rPr>
              <w:t>…………………….</w:t>
            </w:r>
          </w:p>
          <w:p w14:paraId="50F98896" w14:textId="14403E96" w:rsidR="008530E1" w:rsidRPr="00BD585C" w:rsidRDefault="008530E1" w:rsidP="00A74B57">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044E07">
              <w:rPr>
                <w:rFonts w:ascii="Arial" w:eastAsia="Times New Roman" w:hAnsi="Arial" w:cs="Arial"/>
                <w:color w:val="000000"/>
                <w:sz w:val="24"/>
                <w:szCs w:val="24"/>
                <w:lang w:val="el-GR"/>
              </w:rPr>
              <w:t>θ</w:t>
            </w:r>
            <w:r>
              <w:rPr>
                <w:rFonts w:ascii="Arial" w:eastAsia="Times New Roman" w:hAnsi="Arial" w:cs="Arial"/>
                <w:color w:val="000000"/>
                <w:sz w:val="24"/>
                <w:szCs w:val="24"/>
                <w:vertAlign w:val="subscript"/>
                <w:lang w:val="el-GR"/>
              </w:rPr>
              <w:t>0</w:t>
            </w:r>
            <w:r w:rsidRPr="00044E07">
              <w:rPr>
                <w:rFonts w:ascii="Arial" w:eastAsia="Times New Roman" w:hAnsi="Arial" w:cs="Arial"/>
                <w:color w:val="000000"/>
                <w:sz w:val="24"/>
                <w:szCs w:val="24"/>
                <w:lang w:val="el-GR"/>
              </w:rPr>
              <w:t xml:space="preserve"> = ……</w:t>
            </w:r>
            <w:r>
              <w:rPr>
                <w:rFonts w:ascii="Arial" w:eastAsia="Times New Roman" w:hAnsi="Arial" w:cs="Arial"/>
                <w:color w:val="000000"/>
                <w:sz w:val="24"/>
                <w:szCs w:val="24"/>
                <w:lang w:val="el-GR"/>
              </w:rPr>
              <w:t>11</w:t>
            </w:r>
            <w:r w:rsidRPr="00044E07">
              <w:rPr>
                <w:rFonts w:ascii="Arial" w:eastAsia="Times New Roman" w:hAnsi="Arial" w:cs="Arial"/>
                <w:color w:val="000000"/>
                <w:sz w:val="24"/>
                <w:szCs w:val="24"/>
                <w:lang w:val="el-GR"/>
              </w:rPr>
              <w:t xml:space="preserve">…….  ( ͦ C)                                                                                 </w:t>
            </w:r>
          </w:p>
        </w:tc>
      </w:tr>
      <w:tr w:rsidR="008530E1" w:rsidRPr="00C466D4" w14:paraId="44A1ED74" w14:textId="77777777" w:rsidTr="008530E1">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647" w:type="dxa"/>
          </w:tcPr>
          <w:p w14:paraId="7C8C8599" w14:textId="77777777" w:rsidR="008530E1" w:rsidRPr="00BD585C" w:rsidRDefault="008530E1" w:rsidP="00A74B57">
            <w:pPr>
              <w:ind w:left="65"/>
              <w:rPr>
                <w:rFonts w:ascii="Arial" w:eastAsia="Arial" w:hAnsi="Arial" w:cs="Arial"/>
                <w:color w:val="000000"/>
                <w:sz w:val="24"/>
                <w:szCs w:val="24"/>
              </w:rPr>
            </w:pPr>
            <w:r w:rsidRPr="00BD585C">
              <w:rPr>
                <w:rFonts w:ascii="Arial" w:eastAsia="Times New Roman" w:hAnsi="Arial" w:cs="Arial"/>
                <w:i/>
                <w:color w:val="000000"/>
                <w:sz w:val="24"/>
                <w:szCs w:val="24"/>
              </w:rPr>
              <w:t xml:space="preserve">α/α </w:t>
            </w:r>
          </w:p>
        </w:tc>
        <w:tc>
          <w:tcPr>
            <w:tcW w:w="714" w:type="dxa"/>
          </w:tcPr>
          <w:p w14:paraId="35EE2EE7" w14:textId="77777777" w:rsidR="008530E1" w:rsidRPr="00BD585C" w:rsidRDefault="008530E1" w:rsidP="00A74B57">
            <w:pPr>
              <w:ind w:left="1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14:paraId="0D8A1230" w14:textId="77777777" w:rsidR="008530E1" w:rsidRPr="00BD585C" w:rsidRDefault="008530E1" w:rsidP="00A74B57">
            <w:pPr>
              <w:ind w:left="74"/>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408" w:type="dxa"/>
          </w:tcPr>
          <w:p w14:paraId="04E86CBF" w14:textId="77777777" w:rsidR="008530E1" w:rsidRPr="00BD585C" w:rsidRDefault="008530E1" w:rsidP="00A74B57">
            <w:pPr>
              <w:ind w:left="415" w:hanging="30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Δθ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6" w:type="dxa"/>
          </w:tcPr>
          <w:p w14:paraId="63A07C6E" w14:textId="77777777" w:rsidR="008530E1" w:rsidRPr="00BD585C" w:rsidRDefault="008530E1" w:rsidP="00A74B57">
            <w:pPr>
              <w:ind w:left="108" w:right="9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Δl (</w:t>
            </w:r>
            <w:r w:rsidRPr="00BD585C">
              <w:rPr>
                <w:rFonts w:ascii="Arial" w:eastAsia="Arial" w:hAnsi="Arial" w:cs="Arial"/>
                <w:i/>
                <w:color w:val="000000"/>
                <w:sz w:val="24"/>
                <w:szCs w:val="24"/>
              </w:rPr>
              <w:t>X</w:t>
            </w:r>
            <w:r w:rsidRPr="00BD585C">
              <w:rPr>
                <w:rFonts w:ascii="Arial" w:eastAsia="Times New Roman" w:hAnsi="Arial" w:cs="Arial"/>
                <w:i/>
                <w:color w:val="000000"/>
                <w:sz w:val="24"/>
                <w:szCs w:val="24"/>
              </w:rPr>
              <w:t xml:space="preserve"> 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843" w:type="dxa"/>
          </w:tcPr>
          <w:p w14:paraId="1ED265C6" w14:textId="77777777" w:rsidR="008530E1" w:rsidRPr="00BD585C" w:rsidRDefault="008530E1" w:rsidP="00A74B57">
            <w:pPr>
              <w:ind w:left="1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c>
          <w:tcPr>
            <w:tcW w:w="716" w:type="dxa"/>
          </w:tcPr>
          <w:p w14:paraId="0897204B" w14:textId="77777777" w:rsidR="008530E1" w:rsidRPr="00BD585C" w:rsidRDefault="008530E1" w:rsidP="00A74B57">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14:paraId="28BE9C0A" w14:textId="77777777" w:rsidR="008530E1" w:rsidRPr="00BD585C" w:rsidRDefault="008530E1" w:rsidP="00A74B57">
            <w:pPr>
              <w:ind w:left="77"/>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554" w:type="dxa"/>
          </w:tcPr>
          <w:p w14:paraId="3374E75A" w14:textId="77777777" w:rsidR="008530E1" w:rsidRPr="00BD585C" w:rsidRDefault="008530E1" w:rsidP="00A74B57">
            <w:pPr>
              <w:ind w:left="484" w:right="62" w:hanging="302"/>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Δθ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9" w:type="dxa"/>
          </w:tcPr>
          <w:p w14:paraId="26DC389F" w14:textId="77777777" w:rsidR="008530E1" w:rsidRPr="00BD585C" w:rsidRDefault="008530E1" w:rsidP="00A74B57">
            <w:pPr>
              <w:ind w:left="110" w:right="98"/>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Δl (</w:t>
            </w:r>
            <w:r w:rsidRPr="00BD585C">
              <w:rPr>
                <w:rFonts w:ascii="Arial" w:eastAsia="Arial" w:hAnsi="Arial" w:cs="Arial"/>
                <w:i/>
                <w:color w:val="000000"/>
                <w:sz w:val="24"/>
                <w:szCs w:val="24"/>
              </w:rPr>
              <w:t xml:space="preserve">X </w:t>
            </w:r>
            <w:r w:rsidRPr="00BD585C">
              <w:rPr>
                <w:rFonts w:ascii="Arial" w:eastAsia="Times New Roman" w:hAnsi="Arial" w:cs="Arial"/>
                <w:i/>
                <w:color w:val="000000"/>
                <w:sz w:val="24"/>
                <w:szCs w:val="24"/>
              </w:rPr>
              <w:t>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1501" w:type="dxa"/>
          </w:tcPr>
          <w:p w14:paraId="6974E5D4" w14:textId="77777777" w:rsidR="008530E1" w:rsidRPr="00BD585C" w:rsidRDefault="008530E1" w:rsidP="00A74B57">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t  (s)</w:t>
            </w:r>
            <w:r w:rsidRPr="00BD585C">
              <w:rPr>
                <w:rFonts w:ascii="Arial" w:eastAsia="Times New Roman" w:hAnsi="Arial" w:cs="Arial"/>
                <w:color w:val="000000"/>
                <w:sz w:val="24"/>
                <w:szCs w:val="24"/>
              </w:rPr>
              <w:t xml:space="preserve"> </w:t>
            </w:r>
          </w:p>
        </w:tc>
      </w:tr>
      <w:tr w:rsidR="00C94260" w:rsidRPr="00C466D4" w14:paraId="1531999C" w14:textId="77777777" w:rsidTr="008530E1">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131F4326"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1 </w:t>
            </w:r>
          </w:p>
        </w:tc>
        <w:tc>
          <w:tcPr>
            <w:tcW w:w="714" w:type="dxa"/>
          </w:tcPr>
          <w:p w14:paraId="315FD1A3" w14:textId="1BC0F929" w:rsidR="008530E1" w:rsidRPr="008530E1" w:rsidRDefault="008530E1" w:rsidP="00A74B57">
            <w:pPr>
              <w:ind w:left="36"/>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87,3</w:t>
            </w:r>
          </w:p>
        </w:tc>
        <w:tc>
          <w:tcPr>
            <w:tcW w:w="1408" w:type="dxa"/>
          </w:tcPr>
          <w:p w14:paraId="43FA22F8" w14:textId="29AF8F81" w:rsidR="008530E1" w:rsidRPr="008530E1" w:rsidRDefault="008530E1" w:rsidP="00A74B57">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74,3</w:t>
            </w:r>
          </w:p>
        </w:tc>
        <w:tc>
          <w:tcPr>
            <w:tcW w:w="1266" w:type="dxa"/>
          </w:tcPr>
          <w:p w14:paraId="6E1C6C3E" w14:textId="3360DEFC" w:rsidR="008530E1" w:rsidRPr="00BD585C" w:rsidRDefault="00C94260"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108</w:t>
            </w:r>
            <w:r w:rsidR="008530E1" w:rsidRPr="00BD585C">
              <w:rPr>
                <w:rFonts w:ascii="Arial" w:eastAsia="Times New Roman" w:hAnsi="Arial" w:cs="Arial"/>
                <w:color w:val="000000"/>
                <w:sz w:val="24"/>
                <w:szCs w:val="24"/>
              </w:rPr>
              <w:t xml:space="preserve"> </w:t>
            </w:r>
          </w:p>
        </w:tc>
        <w:tc>
          <w:tcPr>
            <w:tcW w:w="843" w:type="dxa"/>
          </w:tcPr>
          <w:p w14:paraId="537172CB" w14:textId="77777777" w:rsidR="008530E1" w:rsidRPr="00BD585C" w:rsidRDefault="008530E1" w:rsidP="00A74B57">
            <w:pPr>
              <w:ind w:left="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c>
          <w:tcPr>
            <w:tcW w:w="716" w:type="dxa"/>
          </w:tcPr>
          <w:p w14:paraId="424DC1B8" w14:textId="2F2C5562" w:rsidR="008530E1" w:rsidRPr="007353E8" w:rsidRDefault="008530E1" w:rsidP="00A74B57">
            <w:pPr>
              <w:ind w:left="39"/>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i/>
                <w:color w:val="000000"/>
                <w:sz w:val="24"/>
                <w:szCs w:val="24"/>
              </w:rPr>
              <w:t xml:space="preserve"> </w:t>
            </w:r>
            <w:r w:rsidR="007353E8">
              <w:rPr>
                <w:rFonts w:ascii="Arial" w:eastAsia="Times New Roman" w:hAnsi="Arial" w:cs="Arial"/>
                <w:i/>
                <w:color w:val="000000"/>
                <w:sz w:val="24"/>
                <w:szCs w:val="24"/>
                <w:lang w:val="el-GR"/>
              </w:rPr>
              <w:t>85</w:t>
            </w:r>
          </w:p>
        </w:tc>
        <w:tc>
          <w:tcPr>
            <w:tcW w:w="1554" w:type="dxa"/>
          </w:tcPr>
          <w:p w14:paraId="3C0D7FDE" w14:textId="00011E30" w:rsidR="008530E1" w:rsidRPr="00BD585C" w:rsidRDefault="007353E8"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i/>
                <w:color w:val="000000"/>
                <w:sz w:val="24"/>
                <w:szCs w:val="24"/>
                <w:lang w:val="el-GR"/>
              </w:rPr>
              <w:t>74</w:t>
            </w:r>
            <w:r w:rsidR="008530E1" w:rsidRPr="00BD585C">
              <w:rPr>
                <w:rFonts w:ascii="Arial" w:eastAsia="Times New Roman" w:hAnsi="Arial" w:cs="Arial"/>
                <w:i/>
                <w:color w:val="000000"/>
                <w:sz w:val="24"/>
                <w:szCs w:val="24"/>
              </w:rPr>
              <w:t xml:space="preserve"> </w:t>
            </w:r>
          </w:p>
        </w:tc>
        <w:tc>
          <w:tcPr>
            <w:tcW w:w="1269" w:type="dxa"/>
          </w:tcPr>
          <w:p w14:paraId="6CEF412F" w14:textId="6D4D1313" w:rsidR="008530E1" w:rsidRPr="00BD585C" w:rsidRDefault="00C94260"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i/>
                <w:color w:val="000000"/>
                <w:sz w:val="24"/>
                <w:szCs w:val="24"/>
                <w:lang w:val="el-GR"/>
              </w:rPr>
              <w:t>53</w:t>
            </w:r>
            <w:r w:rsidR="008530E1" w:rsidRPr="00BD585C">
              <w:rPr>
                <w:rFonts w:ascii="Arial" w:eastAsia="Times New Roman" w:hAnsi="Arial" w:cs="Arial"/>
                <w:i/>
                <w:color w:val="000000"/>
                <w:sz w:val="24"/>
                <w:szCs w:val="24"/>
              </w:rPr>
              <w:t xml:space="preserve"> </w:t>
            </w:r>
          </w:p>
        </w:tc>
        <w:tc>
          <w:tcPr>
            <w:tcW w:w="1501" w:type="dxa"/>
          </w:tcPr>
          <w:p w14:paraId="31A4AA9A" w14:textId="77777777" w:rsidR="008530E1" w:rsidRPr="00BD585C" w:rsidRDefault="008530E1" w:rsidP="00A74B57">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r>
      <w:tr w:rsidR="008530E1" w:rsidRPr="00C466D4" w14:paraId="001AF434" w14:textId="77777777" w:rsidTr="008530E1">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647" w:type="dxa"/>
          </w:tcPr>
          <w:p w14:paraId="2ADEA9F9"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2 </w:t>
            </w:r>
          </w:p>
        </w:tc>
        <w:tc>
          <w:tcPr>
            <w:tcW w:w="714" w:type="dxa"/>
          </w:tcPr>
          <w:p w14:paraId="3B2B870E" w14:textId="0830E669" w:rsidR="008530E1" w:rsidRPr="008530E1"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79,1</w:t>
            </w:r>
          </w:p>
        </w:tc>
        <w:tc>
          <w:tcPr>
            <w:tcW w:w="1408" w:type="dxa"/>
          </w:tcPr>
          <w:p w14:paraId="0FE8F683" w14:textId="178CC2D5" w:rsidR="008530E1" w:rsidRPr="008530E1" w:rsidRDefault="008530E1" w:rsidP="00A74B57">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Pr>
                <w:rFonts w:ascii="Arial" w:eastAsia="Times New Roman" w:hAnsi="Arial" w:cs="Arial"/>
                <w:color w:val="000000"/>
                <w:sz w:val="24"/>
                <w:szCs w:val="24"/>
                <w:lang w:val="el-GR"/>
              </w:rPr>
              <w:t>66,1</w:t>
            </w:r>
          </w:p>
        </w:tc>
        <w:tc>
          <w:tcPr>
            <w:tcW w:w="1266" w:type="dxa"/>
          </w:tcPr>
          <w:p w14:paraId="7745AB92" w14:textId="491722DB"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93</w:t>
            </w:r>
          </w:p>
        </w:tc>
        <w:tc>
          <w:tcPr>
            <w:tcW w:w="843" w:type="dxa"/>
          </w:tcPr>
          <w:p w14:paraId="46D3F1C8" w14:textId="7DFFF8E8"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12</w:t>
            </w:r>
          </w:p>
        </w:tc>
        <w:tc>
          <w:tcPr>
            <w:tcW w:w="716" w:type="dxa"/>
          </w:tcPr>
          <w:p w14:paraId="4BEF554E" w14:textId="38F34603" w:rsidR="008530E1" w:rsidRPr="007353E8"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80</w:t>
            </w:r>
          </w:p>
        </w:tc>
        <w:tc>
          <w:tcPr>
            <w:tcW w:w="1554" w:type="dxa"/>
          </w:tcPr>
          <w:p w14:paraId="37A86E66" w14:textId="1B4284F1" w:rsidR="008530E1" w:rsidRPr="007353E8"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69</w:t>
            </w:r>
          </w:p>
        </w:tc>
        <w:tc>
          <w:tcPr>
            <w:tcW w:w="1269" w:type="dxa"/>
          </w:tcPr>
          <w:p w14:paraId="53A00975" w14:textId="2C4C4352" w:rsidR="008530E1" w:rsidRPr="00C94260" w:rsidRDefault="00C94260"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48</w:t>
            </w:r>
          </w:p>
        </w:tc>
        <w:tc>
          <w:tcPr>
            <w:tcW w:w="1501" w:type="dxa"/>
          </w:tcPr>
          <w:p w14:paraId="3D97B581" w14:textId="5F5BF1EF" w:rsidR="008530E1" w:rsidRPr="00C94260" w:rsidRDefault="008530E1" w:rsidP="00A74B57">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13</w:t>
            </w:r>
          </w:p>
        </w:tc>
      </w:tr>
      <w:tr w:rsidR="00C94260" w:rsidRPr="00BD585C" w14:paraId="4684418C" w14:textId="77777777" w:rsidTr="008530E1">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2517164E"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3 </w:t>
            </w:r>
          </w:p>
        </w:tc>
        <w:tc>
          <w:tcPr>
            <w:tcW w:w="714" w:type="dxa"/>
          </w:tcPr>
          <w:p w14:paraId="01BF76A6" w14:textId="2147DFE2" w:rsidR="008530E1" w:rsidRPr="00BA157B"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74,4</w:t>
            </w:r>
          </w:p>
        </w:tc>
        <w:tc>
          <w:tcPr>
            <w:tcW w:w="1408" w:type="dxa"/>
          </w:tcPr>
          <w:p w14:paraId="293764AB" w14:textId="3FC6056F" w:rsidR="008530E1" w:rsidRPr="00BA157B" w:rsidRDefault="00C94260" w:rsidP="00A74B57">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61,4</w:t>
            </w:r>
          </w:p>
        </w:tc>
        <w:tc>
          <w:tcPr>
            <w:tcW w:w="1266" w:type="dxa"/>
          </w:tcPr>
          <w:p w14:paraId="4D1DCDF6" w14:textId="2363C35E"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86</w:t>
            </w:r>
          </w:p>
        </w:tc>
        <w:tc>
          <w:tcPr>
            <w:tcW w:w="843" w:type="dxa"/>
          </w:tcPr>
          <w:p w14:paraId="0B733F0C" w14:textId="04C57A3A"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22</w:t>
            </w:r>
          </w:p>
        </w:tc>
        <w:tc>
          <w:tcPr>
            <w:tcW w:w="716" w:type="dxa"/>
          </w:tcPr>
          <w:p w14:paraId="5F465951" w14:textId="73BDD0FA" w:rsidR="008530E1" w:rsidRPr="007353E8"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75</w:t>
            </w:r>
          </w:p>
        </w:tc>
        <w:tc>
          <w:tcPr>
            <w:tcW w:w="1554" w:type="dxa"/>
          </w:tcPr>
          <w:p w14:paraId="28DD6DD7" w14:textId="3CBC29D7" w:rsidR="008530E1" w:rsidRPr="007353E8"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64</w:t>
            </w:r>
          </w:p>
        </w:tc>
        <w:tc>
          <w:tcPr>
            <w:tcW w:w="1269" w:type="dxa"/>
          </w:tcPr>
          <w:p w14:paraId="51CB9CC8" w14:textId="3E2702D0" w:rsidR="008530E1" w:rsidRPr="00C94260"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43</w:t>
            </w:r>
          </w:p>
        </w:tc>
        <w:tc>
          <w:tcPr>
            <w:tcW w:w="1501" w:type="dxa"/>
          </w:tcPr>
          <w:p w14:paraId="0B4A9008" w14:textId="467DDA44" w:rsidR="008530E1" w:rsidRPr="00C94260" w:rsidRDefault="008530E1" w:rsidP="00A74B57">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29</w:t>
            </w:r>
          </w:p>
        </w:tc>
      </w:tr>
      <w:tr w:rsidR="008530E1" w:rsidRPr="00C466D4" w14:paraId="6CA42D19" w14:textId="77777777" w:rsidTr="008530E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14:paraId="5AD36C01"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4 </w:t>
            </w:r>
          </w:p>
        </w:tc>
        <w:tc>
          <w:tcPr>
            <w:tcW w:w="714" w:type="dxa"/>
          </w:tcPr>
          <w:p w14:paraId="7BE33B86" w14:textId="54F63C30" w:rsidR="008530E1" w:rsidRPr="00BA157B"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71,1</w:t>
            </w:r>
          </w:p>
        </w:tc>
        <w:tc>
          <w:tcPr>
            <w:tcW w:w="1408" w:type="dxa"/>
          </w:tcPr>
          <w:p w14:paraId="576F89BA" w14:textId="25FA7CDB" w:rsidR="008530E1" w:rsidRPr="008530E1" w:rsidRDefault="008530E1" w:rsidP="00A74B57">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Arial" w:hAnsi="Arial" w:cs="Arial"/>
                <w:color w:val="000000"/>
                <w:sz w:val="24"/>
                <w:szCs w:val="24"/>
                <w:lang w:val="el-GR"/>
              </w:rPr>
              <w:t>58,1</w:t>
            </w:r>
          </w:p>
        </w:tc>
        <w:tc>
          <w:tcPr>
            <w:tcW w:w="1266" w:type="dxa"/>
          </w:tcPr>
          <w:p w14:paraId="6D037CC2" w14:textId="7FF7F721"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78</w:t>
            </w:r>
          </w:p>
        </w:tc>
        <w:tc>
          <w:tcPr>
            <w:tcW w:w="843" w:type="dxa"/>
          </w:tcPr>
          <w:p w14:paraId="39D616AA" w14:textId="2D7C5A71"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37</w:t>
            </w:r>
          </w:p>
        </w:tc>
        <w:tc>
          <w:tcPr>
            <w:tcW w:w="716" w:type="dxa"/>
          </w:tcPr>
          <w:p w14:paraId="653038B8" w14:textId="28EAEDDD" w:rsidR="008530E1" w:rsidRPr="007353E8"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70</w:t>
            </w:r>
          </w:p>
        </w:tc>
        <w:tc>
          <w:tcPr>
            <w:tcW w:w="1554" w:type="dxa"/>
          </w:tcPr>
          <w:p w14:paraId="05FCD732" w14:textId="5BC41756" w:rsidR="008530E1" w:rsidRPr="007353E8"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59</w:t>
            </w:r>
          </w:p>
        </w:tc>
        <w:tc>
          <w:tcPr>
            <w:tcW w:w="1269" w:type="dxa"/>
          </w:tcPr>
          <w:p w14:paraId="4FD83F4D" w14:textId="16C528B1" w:rsidR="008530E1" w:rsidRPr="00C94260"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39</w:t>
            </w:r>
          </w:p>
        </w:tc>
        <w:tc>
          <w:tcPr>
            <w:tcW w:w="1501" w:type="dxa"/>
          </w:tcPr>
          <w:p w14:paraId="36015845" w14:textId="1831CF3D" w:rsidR="008530E1" w:rsidRPr="00C94260" w:rsidRDefault="008530E1" w:rsidP="00A74B57">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47</w:t>
            </w:r>
          </w:p>
        </w:tc>
      </w:tr>
      <w:tr w:rsidR="00C94260" w:rsidRPr="00BD585C" w14:paraId="31DE7A7E" w14:textId="77777777" w:rsidTr="008530E1">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716316B5"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5 </w:t>
            </w:r>
          </w:p>
        </w:tc>
        <w:tc>
          <w:tcPr>
            <w:tcW w:w="714" w:type="dxa"/>
          </w:tcPr>
          <w:p w14:paraId="016B1D10" w14:textId="2ABB70EE" w:rsidR="008530E1" w:rsidRPr="00BA157B"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66,6</w:t>
            </w:r>
          </w:p>
        </w:tc>
        <w:tc>
          <w:tcPr>
            <w:tcW w:w="1408" w:type="dxa"/>
          </w:tcPr>
          <w:p w14:paraId="0546934E" w14:textId="6B786A3A" w:rsidR="008530E1" w:rsidRPr="00BA157B" w:rsidRDefault="00C94260" w:rsidP="00A74B57">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Times New Roman" w:hAnsi="Arial" w:cs="Arial"/>
                <w:color w:val="000000"/>
                <w:sz w:val="24"/>
                <w:szCs w:val="24"/>
                <w:lang w:val="el-GR"/>
              </w:rPr>
              <w:t>53,6</w:t>
            </w:r>
            <w:r>
              <w:rPr>
                <w:rFonts w:ascii="Arial" w:eastAsia="Arial" w:hAnsi="Arial" w:cs="Arial"/>
                <w:color w:val="000000"/>
                <w:sz w:val="24"/>
                <w:szCs w:val="24"/>
                <w:lang w:val="el-GR"/>
              </w:rPr>
              <w:t xml:space="preserve"> </w:t>
            </w:r>
          </w:p>
        </w:tc>
        <w:tc>
          <w:tcPr>
            <w:tcW w:w="1266" w:type="dxa"/>
          </w:tcPr>
          <w:p w14:paraId="7F8DDC6B" w14:textId="4599A70B"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72</w:t>
            </w:r>
          </w:p>
        </w:tc>
        <w:tc>
          <w:tcPr>
            <w:tcW w:w="843" w:type="dxa"/>
          </w:tcPr>
          <w:p w14:paraId="004DEC58" w14:textId="072DA366"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52</w:t>
            </w:r>
          </w:p>
        </w:tc>
        <w:tc>
          <w:tcPr>
            <w:tcW w:w="716" w:type="dxa"/>
          </w:tcPr>
          <w:p w14:paraId="48709CBF" w14:textId="310D754A" w:rsidR="008530E1" w:rsidRPr="007353E8"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65</w:t>
            </w:r>
          </w:p>
        </w:tc>
        <w:tc>
          <w:tcPr>
            <w:tcW w:w="1554" w:type="dxa"/>
          </w:tcPr>
          <w:p w14:paraId="233A2EBF" w14:textId="41010872" w:rsidR="008530E1" w:rsidRPr="007353E8"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54</w:t>
            </w:r>
          </w:p>
        </w:tc>
        <w:tc>
          <w:tcPr>
            <w:tcW w:w="1269" w:type="dxa"/>
          </w:tcPr>
          <w:p w14:paraId="0A2011B5" w14:textId="1473A71A" w:rsidR="008530E1" w:rsidRPr="00C94260"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35</w:t>
            </w:r>
          </w:p>
        </w:tc>
        <w:tc>
          <w:tcPr>
            <w:tcW w:w="1501" w:type="dxa"/>
          </w:tcPr>
          <w:p w14:paraId="0B5408B3" w14:textId="2ACE7096" w:rsidR="008530E1" w:rsidRPr="00BD585C" w:rsidRDefault="00C94260" w:rsidP="00A74B57">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70</w:t>
            </w:r>
            <w:r w:rsidR="008530E1" w:rsidRPr="00BD585C">
              <w:rPr>
                <w:rFonts w:ascii="Arial" w:eastAsia="Times New Roman" w:hAnsi="Arial" w:cs="Arial"/>
                <w:color w:val="000000"/>
                <w:sz w:val="24"/>
                <w:szCs w:val="24"/>
              </w:rPr>
              <w:t xml:space="preserve"> </w:t>
            </w:r>
          </w:p>
        </w:tc>
      </w:tr>
      <w:tr w:rsidR="008530E1" w:rsidRPr="00C466D4" w14:paraId="4ABF01EF" w14:textId="77777777" w:rsidTr="008530E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47" w:type="dxa"/>
          </w:tcPr>
          <w:p w14:paraId="3F0E07D8"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6 </w:t>
            </w:r>
          </w:p>
        </w:tc>
        <w:tc>
          <w:tcPr>
            <w:tcW w:w="714" w:type="dxa"/>
          </w:tcPr>
          <w:p w14:paraId="184FBBAB" w14:textId="6296B4A4" w:rsidR="008530E1" w:rsidRPr="00BA157B"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60,8</w:t>
            </w:r>
          </w:p>
        </w:tc>
        <w:tc>
          <w:tcPr>
            <w:tcW w:w="1408" w:type="dxa"/>
          </w:tcPr>
          <w:p w14:paraId="45DF4C90" w14:textId="6345B6F2" w:rsidR="008530E1" w:rsidRPr="00C94260" w:rsidRDefault="00C94260" w:rsidP="00A74B57">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47,8</w:t>
            </w:r>
            <w:r>
              <w:rPr>
                <w:rFonts w:ascii="Arial" w:eastAsia="Times New Roman" w:hAnsi="Arial" w:cs="Arial"/>
                <w:color w:val="000000"/>
                <w:sz w:val="24"/>
                <w:szCs w:val="24"/>
                <w:lang w:val="el-GR"/>
              </w:rPr>
              <w:t xml:space="preserve"> </w:t>
            </w:r>
            <w:r w:rsidR="008530E1" w:rsidRPr="00BD585C">
              <w:rPr>
                <w:rFonts w:ascii="Arial" w:eastAsia="Times New Roman" w:hAnsi="Arial" w:cs="Arial"/>
                <w:color w:val="000000"/>
                <w:sz w:val="24"/>
                <w:szCs w:val="24"/>
              </w:rPr>
              <w:t xml:space="preserve"> </w:t>
            </w:r>
          </w:p>
        </w:tc>
        <w:tc>
          <w:tcPr>
            <w:tcW w:w="1266" w:type="dxa"/>
          </w:tcPr>
          <w:p w14:paraId="2289080E" w14:textId="0417D7B3"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64</w:t>
            </w:r>
          </w:p>
        </w:tc>
        <w:tc>
          <w:tcPr>
            <w:tcW w:w="843" w:type="dxa"/>
          </w:tcPr>
          <w:p w14:paraId="7E06CF75" w14:textId="0C6F9F20"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68</w:t>
            </w:r>
          </w:p>
        </w:tc>
        <w:tc>
          <w:tcPr>
            <w:tcW w:w="716" w:type="dxa"/>
          </w:tcPr>
          <w:p w14:paraId="6651BB8E" w14:textId="3F1BEFFE" w:rsidR="008530E1" w:rsidRPr="007353E8"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60</w:t>
            </w:r>
          </w:p>
        </w:tc>
        <w:tc>
          <w:tcPr>
            <w:tcW w:w="1554" w:type="dxa"/>
          </w:tcPr>
          <w:p w14:paraId="689520C2" w14:textId="2CD9B6C2" w:rsidR="008530E1" w:rsidRPr="007353E8"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49</w:t>
            </w:r>
          </w:p>
        </w:tc>
        <w:tc>
          <w:tcPr>
            <w:tcW w:w="1269" w:type="dxa"/>
          </w:tcPr>
          <w:p w14:paraId="3C169B14" w14:textId="73C6250A" w:rsidR="008530E1" w:rsidRPr="00C94260"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31</w:t>
            </w:r>
          </w:p>
        </w:tc>
        <w:tc>
          <w:tcPr>
            <w:tcW w:w="1501" w:type="dxa"/>
          </w:tcPr>
          <w:p w14:paraId="4A48179F" w14:textId="48B1939F" w:rsidR="008530E1" w:rsidRPr="00C94260" w:rsidRDefault="00C94260" w:rsidP="00A74B57">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96</w:t>
            </w:r>
          </w:p>
        </w:tc>
      </w:tr>
      <w:tr w:rsidR="00C94260" w:rsidRPr="00BD585C" w14:paraId="6ABE0E74" w14:textId="77777777" w:rsidTr="008530E1">
        <w:trPr>
          <w:trHeight w:val="290"/>
        </w:trPr>
        <w:tc>
          <w:tcPr>
            <w:cnfStyle w:val="001000000000" w:firstRow="0" w:lastRow="0" w:firstColumn="1" w:lastColumn="0" w:oddVBand="0" w:evenVBand="0" w:oddHBand="0" w:evenHBand="0" w:firstRowFirstColumn="0" w:firstRowLastColumn="0" w:lastRowFirstColumn="0" w:lastRowLastColumn="0"/>
            <w:tcW w:w="647" w:type="dxa"/>
          </w:tcPr>
          <w:p w14:paraId="1CB9F921"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7 </w:t>
            </w:r>
          </w:p>
        </w:tc>
        <w:tc>
          <w:tcPr>
            <w:tcW w:w="714" w:type="dxa"/>
          </w:tcPr>
          <w:p w14:paraId="25972F85" w14:textId="489A80E0" w:rsidR="008530E1" w:rsidRPr="00BA157B"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57,4</w:t>
            </w:r>
          </w:p>
        </w:tc>
        <w:tc>
          <w:tcPr>
            <w:tcW w:w="1408" w:type="dxa"/>
          </w:tcPr>
          <w:p w14:paraId="3406D490" w14:textId="20010962" w:rsidR="008530E1" w:rsidRPr="00C94260" w:rsidRDefault="008530E1" w:rsidP="00A74B57">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44,8</w:t>
            </w:r>
            <w:r w:rsidR="00C94260">
              <w:rPr>
                <w:rFonts w:ascii="Arial" w:eastAsia="Times New Roman" w:hAnsi="Arial" w:cs="Arial"/>
                <w:color w:val="000000"/>
                <w:sz w:val="24"/>
                <w:szCs w:val="24"/>
                <w:lang w:val="el-GR"/>
              </w:rPr>
              <w:t xml:space="preserve"> </w:t>
            </w:r>
          </w:p>
        </w:tc>
        <w:tc>
          <w:tcPr>
            <w:tcW w:w="1266" w:type="dxa"/>
          </w:tcPr>
          <w:p w14:paraId="05156A96" w14:textId="0DDD5BC9"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58</w:t>
            </w:r>
          </w:p>
        </w:tc>
        <w:tc>
          <w:tcPr>
            <w:tcW w:w="843" w:type="dxa"/>
          </w:tcPr>
          <w:p w14:paraId="21A6C0E7" w14:textId="57552538" w:rsidR="008530E1" w:rsidRPr="00C94260" w:rsidRDefault="008530E1" w:rsidP="00A74B57">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88</w:t>
            </w:r>
          </w:p>
        </w:tc>
        <w:tc>
          <w:tcPr>
            <w:tcW w:w="716" w:type="dxa"/>
          </w:tcPr>
          <w:p w14:paraId="1543318A" w14:textId="0571F875" w:rsidR="008530E1" w:rsidRPr="007353E8"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55</w:t>
            </w:r>
          </w:p>
        </w:tc>
        <w:tc>
          <w:tcPr>
            <w:tcW w:w="1554" w:type="dxa"/>
          </w:tcPr>
          <w:p w14:paraId="4DD049E2" w14:textId="6D53867C" w:rsidR="008530E1" w:rsidRPr="007353E8" w:rsidRDefault="008530E1" w:rsidP="00A74B57">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44</w:t>
            </w:r>
          </w:p>
        </w:tc>
        <w:tc>
          <w:tcPr>
            <w:tcW w:w="1269" w:type="dxa"/>
          </w:tcPr>
          <w:p w14:paraId="4AAF3945" w14:textId="5D01C399" w:rsidR="008530E1" w:rsidRPr="00C94260" w:rsidRDefault="008530E1" w:rsidP="00A74B57">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25</w:t>
            </w:r>
          </w:p>
        </w:tc>
        <w:tc>
          <w:tcPr>
            <w:tcW w:w="1501" w:type="dxa"/>
          </w:tcPr>
          <w:p w14:paraId="3F34E18F" w14:textId="1CA8FE63" w:rsidR="008530E1" w:rsidRPr="00C94260" w:rsidRDefault="008530E1" w:rsidP="00A74B57">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127</w:t>
            </w:r>
          </w:p>
        </w:tc>
      </w:tr>
      <w:tr w:rsidR="008530E1" w:rsidRPr="00C466D4" w14:paraId="651C84A1" w14:textId="77777777" w:rsidTr="008530E1">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14:paraId="183D5A60" w14:textId="77777777" w:rsidR="008530E1" w:rsidRPr="00BD585C" w:rsidRDefault="008530E1" w:rsidP="00A74B57">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8 </w:t>
            </w:r>
          </w:p>
        </w:tc>
        <w:tc>
          <w:tcPr>
            <w:tcW w:w="714" w:type="dxa"/>
          </w:tcPr>
          <w:p w14:paraId="04C0CD60" w14:textId="25965E46" w:rsidR="008530E1" w:rsidRPr="00BA157B"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52,7</w:t>
            </w:r>
          </w:p>
        </w:tc>
        <w:tc>
          <w:tcPr>
            <w:tcW w:w="1408" w:type="dxa"/>
          </w:tcPr>
          <w:p w14:paraId="73938DB3" w14:textId="62D1B424" w:rsidR="008530E1" w:rsidRPr="00BD585C" w:rsidRDefault="00C94260" w:rsidP="00A74B57">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39,7</w:t>
            </w:r>
          </w:p>
        </w:tc>
        <w:tc>
          <w:tcPr>
            <w:tcW w:w="1266" w:type="dxa"/>
          </w:tcPr>
          <w:p w14:paraId="7EB00435" w14:textId="1D80E568"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51</w:t>
            </w:r>
          </w:p>
        </w:tc>
        <w:tc>
          <w:tcPr>
            <w:tcW w:w="843" w:type="dxa"/>
          </w:tcPr>
          <w:p w14:paraId="419E72F2" w14:textId="13E821E0" w:rsidR="008530E1" w:rsidRPr="00C94260" w:rsidRDefault="008530E1" w:rsidP="00A74B57">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110</w:t>
            </w:r>
          </w:p>
        </w:tc>
        <w:tc>
          <w:tcPr>
            <w:tcW w:w="716" w:type="dxa"/>
          </w:tcPr>
          <w:p w14:paraId="76AC73F8" w14:textId="64165AC5" w:rsidR="008530E1" w:rsidRPr="007353E8"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50</w:t>
            </w:r>
          </w:p>
        </w:tc>
        <w:tc>
          <w:tcPr>
            <w:tcW w:w="1554" w:type="dxa"/>
          </w:tcPr>
          <w:p w14:paraId="50E9EAED" w14:textId="1EDF6F35" w:rsidR="008530E1" w:rsidRPr="007353E8" w:rsidRDefault="008530E1" w:rsidP="00A74B57">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7353E8">
              <w:rPr>
                <w:rFonts w:ascii="Arial" w:eastAsia="Times New Roman" w:hAnsi="Arial" w:cs="Arial"/>
                <w:color w:val="000000"/>
                <w:sz w:val="24"/>
                <w:szCs w:val="24"/>
                <w:lang w:val="el-GR"/>
              </w:rPr>
              <w:t>39</w:t>
            </w:r>
          </w:p>
        </w:tc>
        <w:tc>
          <w:tcPr>
            <w:tcW w:w="1269" w:type="dxa"/>
          </w:tcPr>
          <w:p w14:paraId="38E66D6D" w14:textId="17BFFE3F" w:rsidR="008530E1" w:rsidRPr="00C94260" w:rsidRDefault="008530E1" w:rsidP="00A74B57">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C94260">
              <w:rPr>
                <w:rFonts w:ascii="Arial" w:eastAsia="Times New Roman" w:hAnsi="Arial" w:cs="Arial"/>
                <w:color w:val="000000"/>
                <w:sz w:val="24"/>
                <w:szCs w:val="24"/>
                <w:lang w:val="el-GR"/>
              </w:rPr>
              <w:t>22</w:t>
            </w:r>
          </w:p>
        </w:tc>
        <w:tc>
          <w:tcPr>
            <w:tcW w:w="1501" w:type="dxa"/>
          </w:tcPr>
          <w:p w14:paraId="7B00B494" w14:textId="189B9988" w:rsidR="008530E1" w:rsidRPr="00C94260" w:rsidRDefault="00C94260" w:rsidP="00A74B57">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Pr>
                <w:rFonts w:ascii="Arial" w:eastAsia="Arial" w:hAnsi="Arial" w:cs="Arial"/>
                <w:color w:val="000000"/>
                <w:sz w:val="24"/>
                <w:szCs w:val="24"/>
                <w:lang w:val="el-GR"/>
              </w:rPr>
              <w:t>161</w:t>
            </w:r>
          </w:p>
        </w:tc>
      </w:tr>
    </w:tbl>
    <w:p w14:paraId="1218FFDD" w14:textId="77777777" w:rsidR="008530E1" w:rsidRDefault="008530E1" w:rsidP="008530E1">
      <w:pPr>
        <w:pStyle w:val="a4"/>
        <w:rPr>
          <w:lang w:val="el-GR"/>
        </w:rPr>
      </w:pPr>
    </w:p>
    <w:p w14:paraId="641C7FEC" w14:textId="77777777" w:rsidR="008530E1" w:rsidRDefault="008530E1" w:rsidP="008530E1">
      <w:pPr>
        <w:pStyle w:val="a4"/>
        <w:rPr>
          <w:lang w:val="el-GR"/>
        </w:rPr>
      </w:pPr>
    </w:p>
    <w:p w14:paraId="34647B3E" w14:textId="77777777" w:rsidR="008530E1" w:rsidRPr="00755119" w:rsidRDefault="008530E1" w:rsidP="008530E1">
      <w:pPr>
        <w:rPr>
          <w:rFonts w:ascii="Arial" w:hAnsi="Arial" w:cs="Arial"/>
          <w:sz w:val="24"/>
          <w:szCs w:val="28"/>
          <w:lang w:val="el-GR"/>
        </w:rPr>
      </w:pPr>
      <w:r w:rsidRPr="00755119">
        <w:rPr>
          <w:rFonts w:ascii="Arial" w:hAnsi="Arial" w:cs="Arial"/>
          <w:sz w:val="24"/>
          <w:szCs w:val="28"/>
        </w:rPr>
        <w:t>O</w:t>
      </w:r>
      <w:r w:rsidRPr="00755119">
        <w:rPr>
          <w:rFonts w:ascii="Arial" w:hAnsi="Arial" w:cs="Arial"/>
          <w:sz w:val="24"/>
          <w:szCs w:val="28"/>
          <w:lang w:val="el-GR"/>
        </w:rPr>
        <w:t xml:space="preserve">ι μεταβλητές </w:t>
      </w:r>
      <w:r>
        <w:rPr>
          <w:rFonts w:ascii="Arial" w:hAnsi="Arial" w:cs="Arial"/>
          <w:sz w:val="24"/>
          <w:szCs w:val="28"/>
          <w:lang w:val="el-GR"/>
        </w:rPr>
        <w:t>ΔΘ</w:t>
      </w:r>
      <w:r w:rsidRPr="00755119">
        <w:rPr>
          <w:rFonts w:ascii="Arial" w:hAnsi="Arial" w:cs="Arial"/>
          <w:sz w:val="24"/>
          <w:szCs w:val="28"/>
          <w:lang w:val="el-GR"/>
        </w:rPr>
        <w:t xml:space="preserve"> και </w:t>
      </w:r>
      <w:r>
        <w:rPr>
          <w:rFonts w:ascii="Arial" w:hAnsi="Arial" w:cs="Arial"/>
          <w:sz w:val="24"/>
          <w:szCs w:val="28"/>
          <w:lang w:val="el-GR"/>
        </w:rPr>
        <w:t>Δ</w:t>
      </w:r>
      <w:r>
        <w:rPr>
          <w:rFonts w:ascii="Arial" w:hAnsi="Arial" w:cs="Arial"/>
          <w:sz w:val="24"/>
          <w:szCs w:val="28"/>
        </w:rPr>
        <w:t>l</w:t>
      </w:r>
      <w:r w:rsidRPr="00755119">
        <w:rPr>
          <w:rFonts w:ascii="Arial" w:eastAsiaTheme="minorEastAsia" w:hAnsi="Arial" w:cs="Arial"/>
          <w:sz w:val="24"/>
          <w:szCs w:val="28"/>
          <w:lang w:val="el-GR"/>
        </w:rPr>
        <w:t xml:space="preserve"> </w:t>
      </w:r>
      <w:r w:rsidRPr="00755119">
        <w:rPr>
          <w:rFonts w:ascii="Arial" w:hAnsi="Arial" w:cs="Arial"/>
          <w:sz w:val="24"/>
          <w:szCs w:val="28"/>
          <w:lang w:val="el-GR"/>
        </w:rPr>
        <w:t xml:space="preserve">αποτελούν τις βασικές μετρήσεις που έγιναν από την εργαστηριακή άσκηση μελετώντας </w:t>
      </w:r>
      <w:r>
        <w:rPr>
          <w:rFonts w:ascii="Arial" w:hAnsi="Arial" w:cs="Arial"/>
          <w:sz w:val="24"/>
          <w:szCs w:val="28"/>
          <w:lang w:val="el-GR"/>
        </w:rPr>
        <w:t>από τους 90</w:t>
      </w:r>
      <w:r>
        <w:rPr>
          <w:rFonts w:ascii="Arial" w:hAnsi="Arial" w:cs="Arial"/>
          <w:sz w:val="24"/>
          <w:szCs w:val="28"/>
          <w:vertAlign w:val="superscript"/>
          <w:lang w:val="el-GR"/>
        </w:rPr>
        <w:t>ο</w:t>
      </w:r>
      <w:r>
        <w:rPr>
          <w:rFonts w:ascii="Arial" w:hAnsi="Arial" w:cs="Arial"/>
          <w:sz w:val="24"/>
          <w:szCs w:val="28"/>
        </w:rPr>
        <w:t>C</w:t>
      </w:r>
      <w:r>
        <w:rPr>
          <w:rFonts w:ascii="Arial" w:hAnsi="Arial" w:cs="Arial"/>
          <w:sz w:val="24"/>
          <w:szCs w:val="28"/>
          <w:lang w:val="el-GR"/>
        </w:rPr>
        <w:t xml:space="preserve"> μέχρι και την σταθερή τους θερμοκρασία, την διαστολή και τον χρόνο τους</w:t>
      </w:r>
      <w:r w:rsidRPr="00755119">
        <w:rPr>
          <w:rFonts w:ascii="Arial" w:hAnsi="Arial" w:cs="Arial"/>
          <w:sz w:val="24"/>
          <w:szCs w:val="28"/>
          <w:lang w:val="el-GR"/>
        </w:rPr>
        <w:t>.</w:t>
      </w:r>
      <w:r>
        <w:rPr>
          <w:rFonts w:ascii="Arial" w:hAnsi="Arial" w:cs="Arial"/>
          <w:sz w:val="24"/>
          <w:szCs w:val="28"/>
          <w:lang w:val="el-GR"/>
        </w:rPr>
        <w:t xml:space="preserve"> Στην συνέχεια, υπολογίστηκε το α (συντελεστής γραμμικής διαστολής) και το σφάλμα του με τους ανάλογους μαθηματικούς τύπους που αναφέρονται στην εισαγωγή. </w:t>
      </w:r>
    </w:p>
    <w:p w14:paraId="0DD8D2B1" w14:textId="77777777" w:rsidR="008530E1" w:rsidRDefault="008530E1" w:rsidP="008530E1">
      <w:pPr>
        <w:rPr>
          <w:lang w:val="el-GR"/>
        </w:rPr>
      </w:pPr>
      <w:r>
        <w:rPr>
          <w:lang w:val="el-GR"/>
        </w:rPr>
        <w:br w:type="page"/>
      </w:r>
    </w:p>
    <w:p w14:paraId="5217899F" w14:textId="614C18BB" w:rsidR="008530E1" w:rsidRPr="00B60BC3" w:rsidRDefault="008530E1" w:rsidP="008530E1">
      <w:pPr>
        <w:spacing w:after="0"/>
        <w:ind w:left="-5" w:hanging="10"/>
        <w:rPr>
          <w:rFonts w:ascii="Arial" w:eastAsia="Arial" w:hAnsi="Arial" w:cs="Arial"/>
          <w:b/>
          <w:lang w:val="el-GR"/>
        </w:rPr>
      </w:pPr>
      <w:r w:rsidRPr="00B60BC3">
        <w:rPr>
          <w:rFonts w:ascii="Arial" w:eastAsia="Arial" w:hAnsi="Arial" w:cs="Arial"/>
          <w:b/>
          <w:u w:val="single" w:color="000000"/>
          <w:lang w:val="el-GR"/>
        </w:rPr>
        <w:lastRenderedPageBreak/>
        <w:t>Υλικό 1: …………</w:t>
      </w:r>
      <w:r w:rsidR="003733E7">
        <w:rPr>
          <w:rFonts w:ascii="Arial" w:eastAsia="Times New Roman" w:hAnsi="Arial" w:cs="Arial"/>
          <w:color w:val="000000"/>
          <w:sz w:val="24"/>
          <w:szCs w:val="24"/>
          <w:lang w:val="el-GR"/>
        </w:rPr>
        <w:t xml:space="preserve"> </w:t>
      </w:r>
      <w:r w:rsidR="003733E7" w:rsidRPr="00044E07">
        <w:rPr>
          <w:rFonts w:ascii="Arial" w:eastAsia="Times New Roman" w:hAnsi="Arial" w:cs="Arial"/>
          <w:color w:val="000000"/>
          <w:sz w:val="24"/>
          <w:szCs w:val="24"/>
          <w:lang w:val="el-GR"/>
        </w:rPr>
        <w:t>Αλουμίνιο</w:t>
      </w:r>
      <w:r w:rsidR="003733E7" w:rsidRPr="008530E1">
        <w:rPr>
          <w:rFonts w:ascii="Arial" w:eastAsia="Times New Roman" w:hAnsi="Arial" w:cs="Arial"/>
          <w:color w:val="000000"/>
          <w:sz w:val="24"/>
          <w:szCs w:val="24"/>
          <w:lang w:val="el-GR"/>
        </w:rPr>
        <w:t xml:space="preserve"> </w:t>
      </w:r>
      <w:r w:rsidRPr="00B60BC3">
        <w:rPr>
          <w:rFonts w:ascii="Arial" w:eastAsia="Arial" w:hAnsi="Arial" w:cs="Arial"/>
          <w:b/>
          <w:u w:val="single" w:color="000000"/>
          <w:lang w:val="el-GR"/>
        </w:rPr>
        <w:t>……………….</w:t>
      </w:r>
      <w:r w:rsidRPr="00B60BC3">
        <w:rPr>
          <w:rFonts w:ascii="Arial" w:eastAsia="Arial" w:hAnsi="Arial" w:cs="Arial"/>
          <w:b/>
          <w:lang w:val="el-GR"/>
        </w:rPr>
        <w:t xml:space="preserve"> </w:t>
      </w:r>
    </w:p>
    <w:p w14:paraId="6C0770E0" w14:textId="4DDDAFC9" w:rsidR="008530E1" w:rsidRPr="003733E7" w:rsidRDefault="003733E7" w:rsidP="00CE2A8A">
      <w:pPr>
        <w:spacing w:after="0"/>
        <w:ind w:left="-5" w:hanging="10"/>
        <w:rPr>
          <w:lang w:val="el-GR"/>
        </w:rPr>
      </w:pPr>
      <w:r w:rsidRPr="003733E7">
        <w:rPr>
          <w:lang w:val="el-GR"/>
        </w:rPr>
        <w:t xml:space="preserve"> </w:t>
      </w:r>
    </w:p>
    <w:p w14:paraId="21680572" w14:textId="77777777" w:rsidR="00CE2A8A" w:rsidRDefault="00CE2A8A" w:rsidP="008530E1">
      <w:pPr>
        <w:rPr>
          <w:lang w:val="el-GR"/>
        </w:rPr>
      </w:pPr>
      <w:r w:rsidRPr="00CE2A8A">
        <w:rPr>
          <w:lang w:val="el-GR"/>
        </w:rPr>
        <w:t xml:space="preserve">Από τον πίνακα μετρήσεών σας για κάθε ράβδο, για κάθε θερμοκρασία να υπολογίστε την μεταβολή θερμοκρασίας Δθ (θ-θ0) που αντιστοιχεί και συμπληρώστε την αντίστοιχη στήλη στον πίνακα 5.1. </w:t>
      </w:r>
    </w:p>
    <w:p w14:paraId="22D9A852" w14:textId="40DFC126" w:rsidR="00CE2A8A" w:rsidRDefault="00CE2A8A" w:rsidP="008530E1">
      <w:pPr>
        <w:rPr>
          <w:lang w:val="el-GR"/>
        </w:rPr>
      </w:pPr>
      <w:r w:rsidRPr="00CE2A8A">
        <w:rPr>
          <w:lang w:val="el-GR"/>
        </w:rPr>
        <w:t>2. Για κάθε ράβδο να σχεδιάσετε, την ευθεία Δ</w:t>
      </w:r>
      <w:r>
        <w:t>l</w:t>
      </w:r>
      <w:r w:rsidRPr="00CE2A8A">
        <w:rPr>
          <w:lang w:val="el-GR"/>
        </w:rPr>
        <w:t>=</w:t>
      </w:r>
      <w:r>
        <w:t>f</w:t>
      </w:r>
      <w:r w:rsidRPr="00CE2A8A">
        <w:rPr>
          <w:lang w:val="el-GR"/>
        </w:rPr>
        <w:t>(Δθ), με τη μέθοδο των ελαχίστων τετραγώνων. Εργαστήριο Δομής της Ύλης &amp; Φυσικής Λέιζερ Άσκηση 5 Θερμική διαστολή μεταλλικών σωμάτων 5.9</w:t>
      </w:r>
    </w:p>
    <w:p w14:paraId="6301A0ED" w14:textId="660D10EA" w:rsidR="00C940F4" w:rsidRDefault="00C940F4" w:rsidP="008530E1">
      <w:pPr>
        <w:rPr>
          <w:lang w:val="el-GR"/>
        </w:rPr>
      </w:pPr>
      <w:r>
        <w:rPr>
          <w:noProof/>
        </w:rPr>
        <w:drawing>
          <wp:inline distT="0" distB="0" distL="0" distR="0" wp14:anchorId="1E4ED2E7" wp14:editId="3BC16B08">
            <wp:extent cx="5117043" cy="3672417"/>
            <wp:effectExtent l="0" t="0" r="7620" b="4445"/>
            <wp:docPr id="1" name="Γράφημα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A4084C9" w14:textId="69923D12" w:rsidR="00CE2A8A" w:rsidRDefault="00CE2A8A" w:rsidP="008530E1">
      <w:pPr>
        <w:rPr>
          <w:lang w:val="el-GR"/>
        </w:rPr>
      </w:pPr>
      <w:r w:rsidRPr="00CE2A8A">
        <w:rPr>
          <w:lang w:val="el-GR"/>
        </w:rPr>
        <w:t xml:space="preserve"> 3. Από την κλίση ευθείας για κάθε υλικό υπολογίστε τον συντελεστή γραμμικής διαστολής α (όπως περιγράφεται πριν στην σελίδα 5.4</w:t>
      </w:r>
      <w:r w:rsidR="007474B0">
        <w:rPr>
          <w:lang w:val="el-GR"/>
        </w:rPr>
        <w:t>)</w:t>
      </w:r>
      <w:r w:rsidRPr="00CE2A8A">
        <w:rPr>
          <w:lang w:val="el-GR"/>
        </w:rPr>
        <w:t xml:space="preserve"> και το ολικό πιθανό σφάλμα δα (σχέση (9) σελ. Εις.8). Στην σχέση 5.4 το 1 </w:t>
      </w:r>
      <w:r>
        <w:t>l</w:t>
      </w:r>
      <w:r w:rsidRPr="00CE2A8A">
        <w:rPr>
          <w:lang w:val="el-GR"/>
        </w:rPr>
        <w:t xml:space="preserve"> ισούται με το αρχικό μήκος </w:t>
      </w:r>
      <w:r>
        <w:t>l</w:t>
      </w:r>
      <w:r w:rsidRPr="00CE2A8A">
        <w:rPr>
          <w:lang w:val="el-GR"/>
        </w:rPr>
        <w:t xml:space="preserve">0 που μετρήσατε για την κάθε ράβδο. Επειδή ο συντελεστή γραμμικής διαστολής α υπολογίζεται από έμμεσες μετρήσεις των </w:t>
      </w:r>
      <w:r>
        <w:t>b</w:t>
      </w:r>
      <w:r w:rsidRPr="00CE2A8A">
        <w:rPr>
          <w:lang w:val="el-GR"/>
        </w:rPr>
        <w:t xml:space="preserve">, και </w:t>
      </w:r>
      <w:r>
        <w:t>l</w:t>
      </w:r>
      <w:r w:rsidRPr="00CE2A8A">
        <w:rPr>
          <w:lang w:val="el-GR"/>
        </w:rPr>
        <w:t xml:space="preserve">0, δηλαδή </w:t>
      </w:r>
      <w:r>
        <w:t>a</w:t>
      </w:r>
      <w:r w:rsidRPr="00CE2A8A">
        <w:rPr>
          <w:lang w:val="el-GR"/>
        </w:rPr>
        <w:t>=</w:t>
      </w:r>
      <w:r>
        <w:t>f</w:t>
      </w:r>
      <w:r w:rsidRPr="00CE2A8A">
        <w:rPr>
          <w:lang w:val="el-GR"/>
        </w:rPr>
        <w:t>(</w:t>
      </w:r>
      <w:r>
        <w:t>b</w:t>
      </w:r>
      <w:r w:rsidRPr="00CE2A8A">
        <w:rPr>
          <w:lang w:val="el-GR"/>
        </w:rPr>
        <w:t>,</w:t>
      </w:r>
      <w:r>
        <w:t>l</w:t>
      </w:r>
      <w:r w:rsidRPr="00CE2A8A">
        <w:rPr>
          <w:lang w:val="el-GR"/>
        </w:rPr>
        <w:t>0), για τον υπολογισμό του σφάλματος δα χρησιμοποιήστε την σχέση (9) της σελ. Εις. 8. Το σ</w:t>
      </w:r>
      <w:r>
        <w:t>b</w:t>
      </w:r>
      <w:r w:rsidRPr="00CE2A8A">
        <w:rPr>
          <w:lang w:val="el-GR"/>
        </w:rPr>
        <w:t xml:space="preserve"> υπολογίζεται από την μέθοδο των ελαχίστων τετραγώνων ενώ σαν σφάλματα σ</w:t>
      </w:r>
      <w:r>
        <w:t>lo</w:t>
      </w:r>
      <w:r w:rsidRPr="00CE2A8A">
        <w:rPr>
          <w:lang w:val="el-GR"/>
        </w:rPr>
        <w:t>, χρησιμοποιήστε την διακριτική ικανότητα (</w:t>
      </w:r>
      <w:r>
        <w:t>resolution</w:t>
      </w:r>
      <w:r w:rsidRPr="00CE2A8A">
        <w:rPr>
          <w:lang w:val="el-GR"/>
        </w:rPr>
        <w:t xml:space="preserve">) της μετροταινίας συσκευών που χρησιμοποιήσατε για να μετρήσετε το αρχικό μήκος κάθε ράβδου. </w:t>
      </w:r>
    </w:p>
    <w:tbl>
      <w:tblPr>
        <w:tblW w:w="5240" w:type="dxa"/>
        <w:tblLook w:val="04A0" w:firstRow="1" w:lastRow="0" w:firstColumn="1" w:lastColumn="0" w:noHBand="0" w:noVBand="1"/>
      </w:tblPr>
      <w:tblGrid>
        <w:gridCol w:w="1420"/>
        <w:gridCol w:w="1540"/>
        <w:gridCol w:w="1140"/>
        <w:gridCol w:w="1140"/>
      </w:tblGrid>
      <w:tr w:rsidR="00B60BC3" w:rsidRPr="00B60BC3" w14:paraId="30FB67F0" w14:textId="77777777" w:rsidTr="00B60BC3">
        <w:trPr>
          <w:trHeight w:val="372"/>
        </w:trPr>
        <w:tc>
          <w:tcPr>
            <w:tcW w:w="1420" w:type="dxa"/>
            <w:tcBorders>
              <w:top w:val="single" w:sz="8" w:space="0" w:color="auto"/>
              <w:left w:val="single" w:sz="8" w:space="0" w:color="auto"/>
              <w:bottom w:val="single" w:sz="4" w:space="0" w:color="auto"/>
              <w:right w:val="single" w:sz="4" w:space="0" w:color="auto"/>
            </w:tcBorders>
            <w:shd w:val="clear" w:color="000000" w:fill="C5D9F1"/>
            <w:noWrap/>
            <w:vAlign w:val="bottom"/>
            <w:hideMark/>
          </w:tcPr>
          <w:p w14:paraId="34C74DAB" w14:textId="77777777" w:rsidR="00B60BC3" w:rsidRPr="00B60BC3" w:rsidRDefault="00B60BC3" w:rsidP="00B60BC3">
            <w:pPr>
              <w:spacing w:after="0" w:line="240" w:lineRule="auto"/>
              <w:jc w:val="center"/>
              <w:rPr>
                <w:rFonts w:ascii="Calibri" w:eastAsia="Times New Roman" w:hAnsi="Calibri" w:cs="Calibri"/>
                <w:b/>
                <w:bCs/>
                <w:color w:val="FF0000"/>
                <w:sz w:val="28"/>
                <w:szCs w:val="28"/>
              </w:rPr>
            </w:pPr>
            <w:r w:rsidRPr="00B60BC3">
              <w:rPr>
                <w:rFonts w:ascii="Calibri" w:eastAsia="Times New Roman" w:hAnsi="Calibri" w:cs="Calibri"/>
                <w:b/>
                <w:bCs/>
                <w:color w:val="FF0000"/>
                <w:sz w:val="28"/>
                <w:szCs w:val="28"/>
              </w:rPr>
              <w:t>a(m)</w:t>
            </w:r>
          </w:p>
        </w:tc>
        <w:tc>
          <w:tcPr>
            <w:tcW w:w="1540" w:type="dxa"/>
            <w:tcBorders>
              <w:top w:val="single" w:sz="8" w:space="0" w:color="auto"/>
              <w:left w:val="nil"/>
              <w:bottom w:val="single" w:sz="4" w:space="0" w:color="auto"/>
              <w:right w:val="single" w:sz="4" w:space="0" w:color="auto"/>
            </w:tcBorders>
            <w:shd w:val="clear" w:color="000000" w:fill="C5D9F1"/>
            <w:noWrap/>
            <w:vAlign w:val="bottom"/>
            <w:hideMark/>
          </w:tcPr>
          <w:p w14:paraId="5CFB6639" w14:textId="77777777" w:rsidR="00B60BC3" w:rsidRPr="00B60BC3" w:rsidRDefault="00B60BC3" w:rsidP="00B60BC3">
            <w:pPr>
              <w:spacing w:after="0" w:line="240" w:lineRule="auto"/>
              <w:jc w:val="center"/>
              <w:rPr>
                <w:rFonts w:ascii="Calibri" w:eastAsia="Times New Roman" w:hAnsi="Calibri" w:cs="Calibri"/>
                <w:b/>
                <w:bCs/>
                <w:color w:val="FF0000"/>
                <w:sz w:val="28"/>
                <w:szCs w:val="28"/>
              </w:rPr>
            </w:pPr>
            <w:r w:rsidRPr="00B60BC3">
              <w:rPr>
                <w:rFonts w:ascii="Calibri" w:eastAsia="Times New Roman" w:hAnsi="Calibri" w:cs="Calibri"/>
                <w:b/>
                <w:bCs/>
                <w:color w:val="FF0000"/>
                <w:sz w:val="28"/>
                <w:szCs w:val="28"/>
              </w:rPr>
              <w:t>b(m/s)</w:t>
            </w:r>
          </w:p>
        </w:tc>
        <w:tc>
          <w:tcPr>
            <w:tcW w:w="1140" w:type="dxa"/>
            <w:tcBorders>
              <w:top w:val="single" w:sz="8" w:space="0" w:color="auto"/>
              <w:left w:val="nil"/>
              <w:bottom w:val="single" w:sz="4" w:space="0" w:color="auto"/>
              <w:right w:val="single" w:sz="4" w:space="0" w:color="auto"/>
            </w:tcBorders>
            <w:shd w:val="clear" w:color="000000" w:fill="C5D9F1"/>
            <w:noWrap/>
            <w:vAlign w:val="bottom"/>
            <w:hideMark/>
          </w:tcPr>
          <w:p w14:paraId="338D6F07" w14:textId="77777777" w:rsidR="00B60BC3" w:rsidRPr="00B60BC3" w:rsidRDefault="00B60BC3" w:rsidP="00B60BC3">
            <w:pPr>
              <w:spacing w:after="0" w:line="240" w:lineRule="auto"/>
              <w:jc w:val="center"/>
              <w:rPr>
                <w:rFonts w:ascii="Calibri" w:eastAsia="Times New Roman" w:hAnsi="Calibri" w:cs="Calibri"/>
                <w:b/>
                <w:bCs/>
                <w:color w:val="FF0000"/>
                <w:sz w:val="28"/>
                <w:szCs w:val="28"/>
              </w:rPr>
            </w:pPr>
            <w:r w:rsidRPr="00B60BC3">
              <w:rPr>
                <w:rFonts w:ascii="Calibri" w:eastAsia="Times New Roman" w:hAnsi="Calibri" w:cs="Calibri"/>
                <w:b/>
                <w:bCs/>
                <w:color w:val="FF0000"/>
                <w:sz w:val="28"/>
                <w:szCs w:val="28"/>
              </w:rPr>
              <w:t>σ_a</w:t>
            </w:r>
          </w:p>
        </w:tc>
        <w:tc>
          <w:tcPr>
            <w:tcW w:w="1140" w:type="dxa"/>
            <w:tcBorders>
              <w:top w:val="single" w:sz="8" w:space="0" w:color="auto"/>
              <w:left w:val="nil"/>
              <w:bottom w:val="single" w:sz="4" w:space="0" w:color="auto"/>
              <w:right w:val="single" w:sz="8" w:space="0" w:color="auto"/>
            </w:tcBorders>
            <w:shd w:val="clear" w:color="000000" w:fill="C5D9F1"/>
            <w:noWrap/>
            <w:vAlign w:val="bottom"/>
            <w:hideMark/>
          </w:tcPr>
          <w:p w14:paraId="53E91C9C" w14:textId="77777777" w:rsidR="00B60BC3" w:rsidRPr="00B60BC3" w:rsidRDefault="00B60BC3" w:rsidP="00B60BC3">
            <w:pPr>
              <w:spacing w:after="0" w:line="240" w:lineRule="auto"/>
              <w:jc w:val="center"/>
              <w:rPr>
                <w:rFonts w:ascii="Calibri" w:eastAsia="Times New Roman" w:hAnsi="Calibri" w:cs="Calibri"/>
                <w:b/>
                <w:bCs/>
                <w:color w:val="FF0000"/>
                <w:sz w:val="28"/>
                <w:szCs w:val="28"/>
              </w:rPr>
            </w:pPr>
            <w:r w:rsidRPr="00B60BC3">
              <w:rPr>
                <w:rFonts w:ascii="Calibri" w:eastAsia="Times New Roman" w:hAnsi="Calibri" w:cs="Calibri"/>
                <w:b/>
                <w:bCs/>
                <w:color w:val="FF0000"/>
                <w:sz w:val="28"/>
                <w:szCs w:val="28"/>
              </w:rPr>
              <w:t>σ_b</w:t>
            </w:r>
          </w:p>
        </w:tc>
      </w:tr>
      <w:tr w:rsidR="00B60BC3" w:rsidRPr="00B60BC3" w14:paraId="25030782" w14:textId="77777777" w:rsidTr="00B60BC3">
        <w:trPr>
          <w:trHeight w:val="372"/>
        </w:trPr>
        <w:tc>
          <w:tcPr>
            <w:tcW w:w="1420" w:type="dxa"/>
            <w:tcBorders>
              <w:top w:val="nil"/>
              <w:left w:val="single" w:sz="8" w:space="0" w:color="auto"/>
              <w:bottom w:val="single" w:sz="8" w:space="0" w:color="auto"/>
              <w:right w:val="single" w:sz="4" w:space="0" w:color="auto"/>
            </w:tcBorders>
            <w:shd w:val="clear" w:color="000000" w:fill="92D050"/>
            <w:noWrap/>
            <w:vAlign w:val="center"/>
            <w:hideMark/>
          </w:tcPr>
          <w:p w14:paraId="37CF1ECE" w14:textId="77777777" w:rsidR="00B60BC3" w:rsidRPr="00B60BC3" w:rsidRDefault="00B60BC3" w:rsidP="00B60BC3">
            <w:pPr>
              <w:spacing w:after="0" w:line="240" w:lineRule="auto"/>
              <w:jc w:val="center"/>
              <w:rPr>
                <w:rFonts w:ascii="Calibri" w:eastAsia="Times New Roman" w:hAnsi="Calibri" w:cs="Calibri"/>
                <w:b/>
                <w:bCs/>
                <w:color w:val="000000"/>
                <w:sz w:val="28"/>
                <w:szCs w:val="28"/>
              </w:rPr>
            </w:pPr>
            <w:r w:rsidRPr="00B60BC3">
              <w:rPr>
                <w:rFonts w:ascii="Calibri" w:eastAsia="Times New Roman" w:hAnsi="Calibri" w:cs="Calibri"/>
                <w:b/>
                <w:bCs/>
                <w:color w:val="000000"/>
                <w:sz w:val="28"/>
                <w:szCs w:val="28"/>
              </w:rPr>
              <w:t>-15,22242</w:t>
            </w:r>
          </w:p>
        </w:tc>
        <w:tc>
          <w:tcPr>
            <w:tcW w:w="1540" w:type="dxa"/>
            <w:tcBorders>
              <w:top w:val="nil"/>
              <w:left w:val="nil"/>
              <w:bottom w:val="single" w:sz="8" w:space="0" w:color="auto"/>
              <w:right w:val="single" w:sz="4" w:space="0" w:color="auto"/>
            </w:tcBorders>
            <w:shd w:val="clear" w:color="000000" w:fill="92D050"/>
            <w:noWrap/>
            <w:vAlign w:val="center"/>
            <w:hideMark/>
          </w:tcPr>
          <w:p w14:paraId="1FDD9CA7" w14:textId="77777777" w:rsidR="00B60BC3" w:rsidRPr="00B60BC3" w:rsidRDefault="00B60BC3" w:rsidP="00B60BC3">
            <w:pPr>
              <w:spacing w:after="0" w:line="240" w:lineRule="auto"/>
              <w:jc w:val="center"/>
              <w:rPr>
                <w:rFonts w:ascii="Calibri" w:eastAsia="Times New Roman" w:hAnsi="Calibri" w:cs="Calibri"/>
                <w:b/>
                <w:bCs/>
                <w:color w:val="000000"/>
                <w:sz w:val="28"/>
                <w:szCs w:val="28"/>
              </w:rPr>
            </w:pPr>
            <w:r w:rsidRPr="00B60BC3">
              <w:rPr>
                <w:rFonts w:ascii="Calibri" w:eastAsia="Times New Roman" w:hAnsi="Calibri" w:cs="Calibri"/>
                <w:b/>
                <w:bCs/>
                <w:color w:val="000000"/>
                <w:sz w:val="28"/>
                <w:szCs w:val="28"/>
              </w:rPr>
              <w:t>1,64150</w:t>
            </w:r>
          </w:p>
        </w:tc>
        <w:tc>
          <w:tcPr>
            <w:tcW w:w="1140" w:type="dxa"/>
            <w:tcBorders>
              <w:top w:val="nil"/>
              <w:left w:val="nil"/>
              <w:bottom w:val="single" w:sz="8" w:space="0" w:color="auto"/>
              <w:right w:val="single" w:sz="4" w:space="0" w:color="auto"/>
            </w:tcBorders>
            <w:shd w:val="clear" w:color="000000" w:fill="92D050"/>
            <w:noWrap/>
            <w:vAlign w:val="center"/>
            <w:hideMark/>
          </w:tcPr>
          <w:p w14:paraId="13CF8804" w14:textId="77777777" w:rsidR="00B60BC3" w:rsidRPr="00B60BC3" w:rsidRDefault="00B60BC3" w:rsidP="00B60BC3">
            <w:pPr>
              <w:spacing w:after="0" w:line="240" w:lineRule="auto"/>
              <w:jc w:val="center"/>
              <w:rPr>
                <w:rFonts w:ascii="Calibri" w:eastAsia="Times New Roman" w:hAnsi="Calibri" w:cs="Calibri"/>
                <w:b/>
                <w:bCs/>
                <w:color w:val="000000"/>
                <w:sz w:val="28"/>
                <w:szCs w:val="28"/>
              </w:rPr>
            </w:pPr>
            <w:r w:rsidRPr="00B60BC3">
              <w:rPr>
                <w:rFonts w:ascii="Calibri" w:eastAsia="Times New Roman" w:hAnsi="Calibri" w:cs="Calibri"/>
                <w:b/>
                <w:bCs/>
                <w:color w:val="000000"/>
                <w:sz w:val="28"/>
                <w:szCs w:val="28"/>
              </w:rPr>
              <w:t>2,25432</w:t>
            </w:r>
          </w:p>
        </w:tc>
        <w:tc>
          <w:tcPr>
            <w:tcW w:w="1140" w:type="dxa"/>
            <w:tcBorders>
              <w:top w:val="nil"/>
              <w:left w:val="nil"/>
              <w:bottom w:val="single" w:sz="8" w:space="0" w:color="auto"/>
              <w:right w:val="single" w:sz="8" w:space="0" w:color="auto"/>
            </w:tcBorders>
            <w:shd w:val="clear" w:color="000000" w:fill="92D050"/>
            <w:noWrap/>
            <w:vAlign w:val="center"/>
            <w:hideMark/>
          </w:tcPr>
          <w:p w14:paraId="1BA1B0A9" w14:textId="77777777" w:rsidR="00B60BC3" w:rsidRPr="00B60BC3" w:rsidRDefault="00B60BC3" w:rsidP="00B60BC3">
            <w:pPr>
              <w:spacing w:after="0" w:line="240" w:lineRule="auto"/>
              <w:jc w:val="center"/>
              <w:rPr>
                <w:rFonts w:ascii="Calibri" w:eastAsia="Times New Roman" w:hAnsi="Calibri" w:cs="Calibri"/>
                <w:b/>
                <w:bCs/>
                <w:color w:val="000000"/>
                <w:sz w:val="28"/>
                <w:szCs w:val="28"/>
              </w:rPr>
            </w:pPr>
            <w:r w:rsidRPr="00B60BC3">
              <w:rPr>
                <w:rFonts w:ascii="Calibri" w:eastAsia="Times New Roman" w:hAnsi="Calibri" w:cs="Calibri"/>
                <w:b/>
                <w:bCs/>
                <w:color w:val="000000"/>
                <w:sz w:val="28"/>
                <w:szCs w:val="28"/>
              </w:rPr>
              <w:t>0,03971</w:t>
            </w:r>
          </w:p>
        </w:tc>
      </w:tr>
    </w:tbl>
    <w:p w14:paraId="2A3DD287" w14:textId="351992CB" w:rsidR="00B60BC3" w:rsidRDefault="00B60BC3" w:rsidP="008530E1">
      <w:pPr>
        <w:rPr>
          <w:lang w:val="el-GR"/>
        </w:rPr>
      </w:pPr>
    </w:p>
    <w:p w14:paraId="3121477E" w14:textId="77777777" w:rsidR="00B60BC3" w:rsidRDefault="00B60BC3" w:rsidP="008530E1">
      <w:pPr>
        <w:rPr>
          <w:lang w:val="el-GR"/>
        </w:rPr>
      </w:pPr>
    </w:p>
    <w:p w14:paraId="38C90D01" w14:textId="59F468A3" w:rsidR="00CE2A8A" w:rsidRDefault="00CE2A8A" w:rsidP="008530E1">
      <w:pPr>
        <w:rPr>
          <w:lang w:val="el-GR"/>
        </w:rPr>
      </w:pPr>
      <w:r w:rsidRPr="00CE2A8A">
        <w:rPr>
          <w:lang w:val="el-GR"/>
        </w:rPr>
        <w:lastRenderedPageBreak/>
        <w:t xml:space="preserve">4. Από την βιβλιογραφία (π.χ. </w:t>
      </w:r>
      <w:r>
        <w:t>HUGH</w:t>
      </w:r>
      <w:r w:rsidRPr="00CE2A8A">
        <w:rPr>
          <w:lang w:val="el-GR"/>
        </w:rPr>
        <w:t xml:space="preserve"> </w:t>
      </w:r>
      <w:r>
        <w:t>D</w:t>
      </w:r>
      <w:r w:rsidRPr="00CE2A8A">
        <w:rPr>
          <w:lang w:val="el-GR"/>
        </w:rPr>
        <w:t xml:space="preserve">. </w:t>
      </w:r>
      <w:r>
        <w:t>YOUNG</w:t>
      </w:r>
      <w:r w:rsidRPr="00CE2A8A">
        <w:rPr>
          <w:lang w:val="el-GR"/>
        </w:rPr>
        <w:t xml:space="preserve"> "Φυσική", τόμος Α', σελίδα 421, πίνακας 15-1) βρείτε τις θεωρητικές τιμές των συντελεστών γραμμικής διαστολής των υλικών που μετρήσατε και συγκρίνατε τις με αυτές που υπολογίσατε βρίσκοντας την επί της εκατό απόκλιση, (σχέση (8) σελ. Εις.7 της εισαγωγής). </w:t>
      </w:r>
    </w:p>
    <w:p w14:paraId="105F0DB5" w14:textId="77777777" w:rsidR="007474B0" w:rsidRDefault="007474B0" w:rsidP="008530E1">
      <w:pPr>
        <w:rPr>
          <w:lang w:val="el-GR"/>
        </w:rPr>
      </w:pPr>
    </w:p>
    <w:p w14:paraId="13C35741" w14:textId="2558D0C7" w:rsidR="00CE2A8A" w:rsidRDefault="00CE2A8A" w:rsidP="008530E1">
      <w:pPr>
        <w:rPr>
          <w:lang w:val="el-GR"/>
        </w:rPr>
      </w:pPr>
      <w:r w:rsidRPr="00CE2A8A">
        <w:rPr>
          <w:lang w:val="el-GR"/>
        </w:rPr>
        <w:t>5. Από τα πειραματικά σημεία σχεδιάστε το διάγραμμα θ=</w:t>
      </w:r>
      <w:r>
        <w:t>f</w:t>
      </w:r>
      <w:r w:rsidRPr="00CE2A8A">
        <w:rPr>
          <w:lang w:val="el-GR"/>
        </w:rPr>
        <w:t>(</w:t>
      </w:r>
      <w:r>
        <w:t>t</w:t>
      </w:r>
      <w:r w:rsidRPr="00CE2A8A">
        <w:rPr>
          <w:lang w:val="el-GR"/>
        </w:rPr>
        <w:t xml:space="preserve">) και σχολιάστε τη μορφή της καμπύλης. </w:t>
      </w:r>
    </w:p>
    <w:p w14:paraId="2B738374" w14:textId="19DEA4C0" w:rsidR="00B60BC3" w:rsidRPr="00B60BC3" w:rsidRDefault="00B60BC3" w:rsidP="00B60BC3">
      <w:pPr>
        <w:spacing w:after="0"/>
        <w:ind w:left="-5" w:hanging="10"/>
        <w:rPr>
          <w:rFonts w:ascii="Arial" w:eastAsia="Arial" w:hAnsi="Arial" w:cs="Arial"/>
          <w:b/>
          <w:lang w:val="el-GR"/>
        </w:rPr>
      </w:pPr>
      <w:r w:rsidRPr="00B60BC3">
        <w:rPr>
          <w:rFonts w:ascii="Arial" w:eastAsia="Arial" w:hAnsi="Arial" w:cs="Arial"/>
          <w:b/>
          <w:u w:val="single" w:color="000000"/>
          <w:lang w:val="el-GR"/>
        </w:rPr>
        <w:t>Υλικό 1: …………</w:t>
      </w:r>
      <w:r>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Σίδερο</w:t>
      </w:r>
      <w:r w:rsidRPr="008530E1">
        <w:rPr>
          <w:rFonts w:ascii="Arial" w:eastAsia="Times New Roman" w:hAnsi="Arial" w:cs="Arial"/>
          <w:color w:val="000000"/>
          <w:sz w:val="24"/>
          <w:szCs w:val="24"/>
          <w:lang w:val="el-GR"/>
        </w:rPr>
        <w:t xml:space="preserve"> </w:t>
      </w:r>
      <w:r w:rsidRPr="00B60BC3">
        <w:rPr>
          <w:rFonts w:ascii="Arial" w:eastAsia="Arial" w:hAnsi="Arial" w:cs="Arial"/>
          <w:b/>
          <w:u w:val="single" w:color="000000"/>
          <w:lang w:val="el-GR"/>
        </w:rPr>
        <w:t>……………….</w:t>
      </w:r>
      <w:r w:rsidRPr="00B60BC3">
        <w:rPr>
          <w:rFonts w:ascii="Arial" w:eastAsia="Arial" w:hAnsi="Arial" w:cs="Arial"/>
          <w:b/>
          <w:lang w:val="el-GR"/>
        </w:rPr>
        <w:t xml:space="preserve"> </w:t>
      </w:r>
    </w:p>
    <w:p w14:paraId="5406903D" w14:textId="398AA739" w:rsidR="00B60BC3" w:rsidRDefault="00B60BC3" w:rsidP="00B60BC3">
      <w:pPr>
        <w:rPr>
          <w:lang w:val="el-GR"/>
        </w:rPr>
      </w:pPr>
      <w:r w:rsidRPr="00CE2A8A">
        <w:rPr>
          <w:lang w:val="el-GR"/>
        </w:rPr>
        <w:t>2. Για κάθε ράβδο να σχεδιάσετε, την ευθεία Δ</w:t>
      </w:r>
      <w:r>
        <w:t>l</w:t>
      </w:r>
      <w:r w:rsidRPr="00CE2A8A">
        <w:rPr>
          <w:lang w:val="el-GR"/>
        </w:rPr>
        <w:t>=</w:t>
      </w:r>
      <w:r>
        <w:t>f</w:t>
      </w:r>
      <w:r w:rsidRPr="00CE2A8A">
        <w:rPr>
          <w:lang w:val="el-GR"/>
        </w:rPr>
        <w:t>(Δθ), με τη μέθοδο των ελαχίστων τετραγώνων. Εργαστήριο Δομής της Ύλης &amp; Φυσικής Λέιζερ Άσκηση 5 Θερμική διαστολή μεταλλικών σωμάτων 5.9</w:t>
      </w:r>
    </w:p>
    <w:p w14:paraId="173E1A1D" w14:textId="07144B06" w:rsidR="00B60BC3" w:rsidRDefault="0064610E" w:rsidP="00B60BC3">
      <w:pPr>
        <w:rPr>
          <w:lang w:val="el-GR"/>
        </w:rPr>
      </w:pPr>
      <w:r>
        <w:rPr>
          <w:noProof/>
        </w:rPr>
        <w:drawing>
          <wp:inline distT="0" distB="0" distL="0" distR="0" wp14:anchorId="308ECB8B" wp14:editId="71236D55">
            <wp:extent cx="5117043" cy="3672417"/>
            <wp:effectExtent l="0" t="0" r="7620" b="4445"/>
            <wp:docPr id="2" name="Γράφημα 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A378502" w14:textId="77777777" w:rsidR="00B60BC3" w:rsidRDefault="00B60BC3" w:rsidP="00B60BC3">
      <w:pPr>
        <w:rPr>
          <w:lang w:val="el-GR"/>
        </w:rPr>
      </w:pPr>
      <w:r w:rsidRPr="00CE2A8A">
        <w:rPr>
          <w:lang w:val="el-GR"/>
        </w:rPr>
        <w:t>3. Από την κλίση ευθείας για κάθε υλικό υπολογίστε τον συντελεστή γραμμικής διαστολής α (όπως περιγράφεται πριν στην σελίδα 5.4</w:t>
      </w:r>
      <w:r>
        <w:rPr>
          <w:lang w:val="el-GR"/>
        </w:rPr>
        <w:t>)</w:t>
      </w:r>
      <w:r w:rsidRPr="00CE2A8A">
        <w:rPr>
          <w:lang w:val="el-GR"/>
        </w:rPr>
        <w:t xml:space="preserve"> και το ολικό πιθανό σφάλμα δα (σχέση (9) σελ. Εις.8). Στην σχέση 5.4 το 1 </w:t>
      </w:r>
      <w:r>
        <w:t>l</w:t>
      </w:r>
      <w:r w:rsidRPr="00CE2A8A">
        <w:rPr>
          <w:lang w:val="el-GR"/>
        </w:rPr>
        <w:t xml:space="preserve"> ισούται με το αρχικό μήκος </w:t>
      </w:r>
      <w:r>
        <w:t>l</w:t>
      </w:r>
      <w:r w:rsidRPr="00CE2A8A">
        <w:rPr>
          <w:lang w:val="el-GR"/>
        </w:rPr>
        <w:t xml:space="preserve">0 που μετρήσατε για την κάθε ράβδο. Επειδή ο συντελεστή γραμμικής διαστολής α υπολογίζεται από έμμεσες μετρήσεις των </w:t>
      </w:r>
      <w:r>
        <w:t>b</w:t>
      </w:r>
      <w:r w:rsidRPr="00CE2A8A">
        <w:rPr>
          <w:lang w:val="el-GR"/>
        </w:rPr>
        <w:t xml:space="preserve">, και </w:t>
      </w:r>
      <w:r>
        <w:t>l</w:t>
      </w:r>
      <w:r w:rsidRPr="00CE2A8A">
        <w:rPr>
          <w:lang w:val="el-GR"/>
        </w:rPr>
        <w:t xml:space="preserve">0, δηλαδή </w:t>
      </w:r>
      <w:r>
        <w:t>a</w:t>
      </w:r>
      <w:r w:rsidRPr="00CE2A8A">
        <w:rPr>
          <w:lang w:val="el-GR"/>
        </w:rPr>
        <w:t>=</w:t>
      </w:r>
      <w:r>
        <w:t>f</w:t>
      </w:r>
      <w:r w:rsidRPr="00CE2A8A">
        <w:rPr>
          <w:lang w:val="el-GR"/>
        </w:rPr>
        <w:t>(</w:t>
      </w:r>
      <w:r>
        <w:t>b</w:t>
      </w:r>
      <w:r w:rsidRPr="00CE2A8A">
        <w:rPr>
          <w:lang w:val="el-GR"/>
        </w:rPr>
        <w:t>,</w:t>
      </w:r>
      <w:r>
        <w:t>l</w:t>
      </w:r>
      <w:r w:rsidRPr="00CE2A8A">
        <w:rPr>
          <w:lang w:val="el-GR"/>
        </w:rPr>
        <w:t>0), για τον υπολογισμό του σφάλματος δα χρησιμοποιήστε την σχέση (9) της σελ. Εις. 8. Το σ</w:t>
      </w:r>
      <w:r>
        <w:t>b</w:t>
      </w:r>
      <w:r w:rsidRPr="00CE2A8A">
        <w:rPr>
          <w:lang w:val="el-GR"/>
        </w:rPr>
        <w:t xml:space="preserve"> υπολογίζεται από την μέθοδο των ελαχίστων τετραγώνων ενώ σαν σφάλματα σ</w:t>
      </w:r>
      <w:r>
        <w:t>lo</w:t>
      </w:r>
      <w:r w:rsidRPr="00CE2A8A">
        <w:rPr>
          <w:lang w:val="el-GR"/>
        </w:rPr>
        <w:t>, χρησιμοποιήστε την διακριτική ικανότητα (</w:t>
      </w:r>
      <w:r>
        <w:t>resolution</w:t>
      </w:r>
      <w:r w:rsidRPr="00CE2A8A">
        <w:rPr>
          <w:lang w:val="el-GR"/>
        </w:rPr>
        <w:t xml:space="preserve">) της μετροταινίας συσκευών που χρησιμοποιήσατε για να μετρήσετε το αρχικό μήκος κάθε ράβδου. </w:t>
      </w:r>
    </w:p>
    <w:p w14:paraId="6D581FD7" w14:textId="77777777" w:rsidR="00B60BC3" w:rsidRDefault="00B60BC3" w:rsidP="00B60BC3">
      <w:pPr>
        <w:rPr>
          <w:lang w:val="el-GR"/>
        </w:rPr>
      </w:pPr>
    </w:p>
    <w:p w14:paraId="68CA722A" w14:textId="77777777" w:rsidR="00B60BC3" w:rsidRDefault="00B60BC3" w:rsidP="00B60BC3">
      <w:pPr>
        <w:rPr>
          <w:lang w:val="el-GR"/>
        </w:rPr>
      </w:pPr>
      <w:r w:rsidRPr="00CE2A8A">
        <w:rPr>
          <w:lang w:val="el-GR"/>
        </w:rPr>
        <w:lastRenderedPageBreak/>
        <w:t>5. Από τα πειραματικά σημεία σχεδιάστε το διάγραμμα θ=</w:t>
      </w:r>
      <w:r>
        <w:t>f</w:t>
      </w:r>
      <w:r w:rsidRPr="00CE2A8A">
        <w:rPr>
          <w:lang w:val="el-GR"/>
        </w:rPr>
        <w:t>(</w:t>
      </w:r>
      <w:r>
        <w:t>t</w:t>
      </w:r>
      <w:r w:rsidRPr="00CE2A8A">
        <w:rPr>
          <w:lang w:val="el-GR"/>
        </w:rPr>
        <w:t xml:space="preserve">) και σχολιάστε τη μορφή της καμπύλης. </w:t>
      </w:r>
    </w:p>
    <w:p w14:paraId="5B4E22A8" w14:textId="77777777" w:rsidR="00B60BC3" w:rsidRDefault="00B60BC3" w:rsidP="008530E1">
      <w:pPr>
        <w:rPr>
          <w:lang w:val="el-GR"/>
        </w:rPr>
      </w:pPr>
    </w:p>
    <w:p w14:paraId="6FB3B0B1" w14:textId="77777777" w:rsidR="00CE2A8A" w:rsidRDefault="00CE2A8A" w:rsidP="008530E1">
      <w:pPr>
        <w:rPr>
          <w:lang w:val="el-GR"/>
        </w:rPr>
      </w:pPr>
    </w:p>
    <w:p w14:paraId="0EEA3821" w14:textId="77777777" w:rsidR="008530E1" w:rsidRPr="000E3ECA" w:rsidRDefault="008530E1" w:rsidP="008530E1">
      <w:pPr>
        <w:rPr>
          <w:rFonts w:ascii="Arial" w:hAnsi="Arial" w:cs="Arial"/>
          <w:b/>
          <w:sz w:val="32"/>
          <w:szCs w:val="28"/>
          <w:u w:val="single"/>
          <w:lang w:val="el-GR"/>
        </w:rPr>
      </w:pPr>
      <w:r w:rsidRPr="000E3ECA">
        <w:rPr>
          <w:rFonts w:ascii="Arial" w:hAnsi="Arial" w:cs="Arial"/>
          <w:b/>
          <w:sz w:val="32"/>
          <w:szCs w:val="28"/>
          <w:u w:val="single"/>
          <w:lang w:val="el-GR"/>
        </w:rPr>
        <w:t>Συμπέρασμα</w:t>
      </w:r>
    </w:p>
    <w:p w14:paraId="7AD0128B" w14:textId="77777777" w:rsidR="008530E1" w:rsidRPr="00737113" w:rsidRDefault="008530E1" w:rsidP="008530E1">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Σε αυτή την εργαστηριακή άσκηση είχαμε ως κύριο σκοπό τον υπολογισμό του συντελεστή της γραμμικής διαστολής των δύο μετάλλων, του αλουμινίου και του σιδήρου. Καθώς θερμάνθηκαν οι δύο ράβδοι παρατηρήθηκε από το καθετόμετρο η αυξητική μεταβολή των γεωμετρικών χαρακτηριστικών τους δηλαδή η διαστολή τους.</w:t>
      </w:r>
    </w:p>
    <w:p w14:paraId="1B644F7E" w14:textId="77777777" w:rsidR="008530E1" w:rsidRPr="00737113" w:rsidRDefault="008530E1" w:rsidP="008530E1">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Αφού κατασκευάστηκαν οι δύο γραφικές παραστάσεις και αφού υπολογίστηκαν οι συντελεστές γραμμικής διαστολής των δύο ράβδων, μαζί με τα σφάλματά τους, παρατηρήθηκε ότι ο συντελεστής της ράβδου του αλουμινίου είναι μεγαλύτερη αλλά ταυτόχρονα παρουσιάζει μεγαλύτερο σφάλμα από αυτή του σιδήρου. Συγκεκριμένα, υπολογίστηκε ο συντελεστής γραμμικής διαστολής του σιδήρου να είναι 1,466*10</w:t>
      </w:r>
      <w:r w:rsidRPr="00737113">
        <w:rPr>
          <w:rFonts w:ascii="Arial" w:hAnsi="Arial" w:cs="Arial"/>
          <w:sz w:val="24"/>
          <w:szCs w:val="24"/>
          <w:vertAlign w:val="superscript"/>
          <w:lang w:val="el-GR"/>
        </w:rPr>
        <w:t>-5</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m:oMath>
        <m:r>
          <m:rPr>
            <m:sty m:val="p"/>
          </m:rPr>
          <w:rPr>
            <w:rFonts w:ascii="Cambria Math" w:hAnsi="Cambria Math" w:cs="Arial"/>
            <w:sz w:val="24"/>
            <w:szCs w:val="24"/>
            <w:lang w:val="el-GR"/>
          </w:rPr>
          <m:t>±</m:t>
        </m:r>
      </m:oMath>
      <w:r w:rsidRPr="00737113">
        <w:rPr>
          <w:rFonts w:ascii="Arial" w:eastAsiaTheme="minorEastAsia" w:hAnsi="Arial" w:cs="Arial"/>
          <w:b/>
          <w:sz w:val="24"/>
          <w:szCs w:val="24"/>
          <w:lang w:val="el-GR"/>
        </w:rPr>
        <w:t xml:space="preserve">  </w:t>
      </w:r>
      <w:r w:rsidRPr="00737113">
        <w:rPr>
          <w:rFonts w:ascii="Arial" w:eastAsiaTheme="minorEastAsia" w:hAnsi="Arial" w:cs="Arial"/>
          <w:sz w:val="24"/>
          <w:szCs w:val="24"/>
          <w:lang w:val="el-GR"/>
        </w:rPr>
        <w:t>1,72*10</w:t>
      </w:r>
      <w:r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ενώ αντίστοιχα του αλουμινίου να είναι 2,7*10</w:t>
      </w:r>
      <w:r w:rsidRPr="00737113">
        <w:rPr>
          <w:rFonts w:ascii="Arial" w:hAnsi="Arial" w:cs="Arial"/>
          <w:sz w:val="24"/>
          <w:szCs w:val="24"/>
          <w:vertAlign w:val="superscript"/>
          <w:lang w:val="el-GR"/>
        </w:rPr>
        <w:t xml:space="preserve">-5 </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με σφάλμα ±</w:t>
      </w:r>
      <w:r w:rsidRPr="00737113">
        <w:rPr>
          <w:rFonts w:ascii="Arial" w:eastAsiaTheme="minorEastAsia" w:hAnsi="Arial" w:cs="Arial"/>
          <w:sz w:val="24"/>
          <w:szCs w:val="24"/>
          <w:lang w:val="el-GR"/>
        </w:rPr>
        <w:t>1,76*10</w:t>
      </w:r>
      <w:r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Παράλληλα παρατηρήθηκε ότι η απόκλιση του συντελεστή γραμμικής διαστολής του αλουμινίου (12,5%) είναι μικρότερη από αυτή του σιδήρου (2,27%). Αυτό μπορεί να οφείλεται σε πιθανή λανθασμένη ρύθμιση του καθετόμετρου και σε τυχών απροσεξίες κατά τη διάρκεια του πειράματος.</w:t>
      </w:r>
    </w:p>
    <w:p w14:paraId="724A44F3" w14:textId="77777777" w:rsidR="008530E1" w:rsidRPr="00737113" w:rsidRDefault="008530E1" w:rsidP="008530E1">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Παρατηρήθηκε, λοιπόν, ότι η σιδερένια ράβδος χρειάστηκε περισσότερη ώρα για να φθάσει από τους 90°</w:t>
      </w:r>
      <w:r w:rsidRPr="00737113">
        <w:rPr>
          <w:rFonts w:ascii="Arial" w:hAnsi="Arial" w:cs="Arial"/>
          <w:sz w:val="24"/>
          <w:szCs w:val="24"/>
        </w:rPr>
        <w:t>C</w:t>
      </w:r>
      <w:r w:rsidRPr="00737113">
        <w:rPr>
          <w:rFonts w:ascii="Arial" w:hAnsi="Arial" w:cs="Arial"/>
          <w:sz w:val="24"/>
          <w:szCs w:val="24"/>
          <w:lang w:val="el-GR"/>
        </w:rPr>
        <w:t xml:space="preserve"> στους 55°</w:t>
      </w:r>
      <w:r w:rsidRPr="00737113">
        <w:rPr>
          <w:rFonts w:ascii="Arial" w:hAnsi="Arial" w:cs="Arial"/>
          <w:sz w:val="24"/>
          <w:szCs w:val="24"/>
        </w:rPr>
        <w:t>C</w:t>
      </w:r>
      <w:r w:rsidRPr="00737113">
        <w:rPr>
          <w:rFonts w:ascii="Arial" w:hAnsi="Arial" w:cs="Arial"/>
          <w:sz w:val="24"/>
          <w:szCs w:val="24"/>
          <w:lang w:val="el-GR"/>
        </w:rPr>
        <w:t xml:space="preserve"> σε σύγκριση με την αλουμινένια ράβδο.</w:t>
      </w:r>
    </w:p>
    <w:p w14:paraId="2644169D" w14:textId="77777777" w:rsidR="008530E1" w:rsidRPr="00737113" w:rsidRDefault="008530E1" w:rsidP="008530E1">
      <w:pPr>
        <w:rPr>
          <w:rFonts w:ascii="Arial" w:hAnsi="Arial" w:cs="Arial"/>
          <w:sz w:val="24"/>
          <w:szCs w:val="24"/>
          <w:lang w:val="el-GR"/>
        </w:rPr>
      </w:pPr>
      <w:r w:rsidRPr="00737113">
        <w:rPr>
          <w:rFonts w:ascii="Arial" w:hAnsi="Arial" w:cs="Arial"/>
          <w:sz w:val="24"/>
          <w:szCs w:val="24"/>
          <w:lang w:val="el-GR"/>
        </w:rPr>
        <w:br w:type="page"/>
      </w:r>
    </w:p>
    <w:p w14:paraId="77042910" w14:textId="77777777" w:rsidR="00796DD0" w:rsidRPr="008530E1" w:rsidRDefault="00796DD0">
      <w:pPr>
        <w:rPr>
          <w:lang w:val="el-GR"/>
        </w:rPr>
      </w:pPr>
    </w:p>
    <w:sectPr w:rsidR="00796DD0" w:rsidRPr="008530E1"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1.4pt;height:11.4pt" o:bullet="t">
        <v:imagedata r:id="rId1" o:title="mso825"/>
      </v:shape>
    </w:pict>
  </w:numPicBullet>
  <w:abstractNum w:abstractNumId="0" w15:restartNumberingAfterBreak="0">
    <w:nsid w:val="2745463D"/>
    <w:multiLevelType w:val="hybridMultilevel"/>
    <w:tmpl w:val="08169748"/>
    <w:lvl w:ilvl="0" w:tplc="7520BC9A">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400034"/>
    <w:multiLevelType w:val="hybridMultilevel"/>
    <w:tmpl w:val="0E82E460"/>
    <w:lvl w:ilvl="0" w:tplc="D06C3CC8">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A2F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4695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C861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FE38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EA4F5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2E85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8860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F0BF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7763E30"/>
    <w:multiLevelType w:val="hybridMultilevel"/>
    <w:tmpl w:val="025E52B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D0F5776"/>
    <w:multiLevelType w:val="hybridMultilevel"/>
    <w:tmpl w:val="0978B92E"/>
    <w:lvl w:ilvl="0" w:tplc="93BAEEF6">
      <w:start w:val="1"/>
      <w:numFmt w:val="decimal"/>
      <w:lvlText w:val="%1."/>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00112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5CD4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3653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7096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541E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7893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7009C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A0C66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E1"/>
    <w:rsid w:val="00097EC1"/>
    <w:rsid w:val="003733E7"/>
    <w:rsid w:val="0064610E"/>
    <w:rsid w:val="007353E8"/>
    <w:rsid w:val="007474B0"/>
    <w:rsid w:val="00796DD0"/>
    <w:rsid w:val="008530E1"/>
    <w:rsid w:val="00B60BC3"/>
    <w:rsid w:val="00C12990"/>
    <w:rsid w:val="00C940F4"/>
    <w:rsid w:val="00C94260"/>
    <w:rsid w:val="00CE2A8A"/>
    <w:rsid w:val="00D042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5D09C"/>
  <w15:chartTrackingRefBased/>
  <w15:docId w15:val="{DB7FE6C0-2B15-4744-BD97-D842B7A2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0E1"/>
  </w:style>
  <w:style w:type="paragraph" w:styleId="1">
    <w:name w:val="heading 1"/>
    <w:next w:val="a"/>
    <w:link w:val="1Char"/>
    <w:uiPriority w:val="9"/>
    <w:qFormat/>
    <w:rsid w:val="008530E1"/>
    <w:pPr>
      <w:keepNext/>
      <w:keepLines/>
      <w:spacing w:after="0"/>
      <w:ind w:left="730" w:hanging="10"/>
      <w:jc w:val="center"/>
      <w:outlineLvl w:val="0"/>
    </w:pPr>
    <w:rPr>
      <w:rFonts w:ascii="Times New Roman" w:eastAsia="Times New Roman" w:hAnsi="Times New Roman" w:cs="Times New Roman"/>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530E1"/>
    <w:rPr>
      <w:rFonts w:ascii="Times New Roman" w:eastAsia="Times New Roman" w:hAnsi="Times New Roman" w:cs="Times New Roman"/>
      <w:i/>
      <w:color w:val="000000"/>
      <w:sz w:val="28"/>
    </w:rPr>
  </w:style>
  <w:style w:type="paragraph" w:styleId="a3">
    <w:name w:val="No Spacing"/>
    <w:link w:val="Char"/>
    <w:uiPriority w:val="1"/>
    <w:qFormat/>
    <w:rsid w:val="008530E1"/>
    <w:pPr>
      <w:spacing w:after="0" w:line="240" w:lineRule="auto"/>
    </w:pPr>
    <w:rPr>
      <w:rFonts w:eastAsiaTheme="minorEastAsia"/>
    </w:rPr>
  </w:style>
  <w:style w:type="character" w:customStyle="1" w:styleId="Char">
    <w:name w:val="Χωρίς διάστιχο Char"/>
    <w:basedOn w:val="a0"/>
    <w:link w:val="a3"/>
    <w:uiPriority w:val="1"/>
    <w:rsid w:val="008530E1"/>
    <w:rPr>
      <w:rFonts w:eastAsiaTheme="minorEastAsia"/>
    </w:rPr>
  </w:style>
  <w:style w:type="paragraph" w:styleId="a4">
    <w:name w:val="List Paragraph"/>
    <w:basedOn w:val="a"/>
    <w:uiPriority w:val="34"/>
    <w:qFormat/>
    <w:rsid w:val="008530E1"/>
    <w:pPr>
      <w:ind w:left="720"/>
      <w:contextualSpacing/>
    </w:pPr>
  </w:style>
  <w:style w:type="table" w:customStyle="1" w:styleId="6-31">
    <w:name w:val="Πίνακας 6 με έγχρωμο πλέγμα - Έμφαση 31"/>
    <w:basedOn w:val="a1"/>
    <w:uiPriority w:val="51"/>
    <w:rsid w:val="008530E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1">
    <w:name w:val="Απλός πίνακας 41"/>
    <w:basedOn w:val="a1"/>
    <w:uiPriority w:val="44"/>
    <w:rsid w:val="008530E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5">
    <w:name w:val="annotation reference"/>
    <w:basedOn w:val="a0"/>
    <w:uiPriority w:val="99"/>
    <w:semiHidden/>
    <w:unhideWhenUsed/>
    <w:rsid w:val="008530E1"/>
    <w:rPr>
      <w:sz w:val="16"/>
      <w:szCs w:val="16"/>
    </w:rPr>
  </w:style>
  <w:style w:type="paragraph" w:styleId="a6">
    <w:name w:val="annotation text"/>
    <w:basedOn w:val="a"/>
    <w:link w:val="Char0"/>
    <w:uiPriority w:val="99"/>
    <w:unhideWhenUsed/>
    <w:rsid w:val="008530E1"/>
    <w:pPr>
      <w:spacing w:after="200" w:line="240" w:lineRule="auto"/>
    </w:pPr>
    <w:rPr>
      <w:rFonts w:eastAsiaTheme="minorEastAsia"/>
      <w:sz w:val="20"/>
      <w:szCs w:val="20"/>
    </w:rPr>
  </w:style>
  <w:style w:type="character" w:customStyle="1" w:styleId="Char0">
    <w:name w:val="Κείμενο σχολίου Char"/>
    <w:basedOn w:val="a0"/>
    <w:link w:val="a6"/>
    <w:uiPriority w:val="99"/>
    <w:rsid w:val="008530E1"/>
    <w:rPr>
      <w:rFonts w:eastAsiaTheme="minorEastAsia"/>
      <w:sz w:val="20"/>
      <w:szCs w:val="20"/>
    </w:rPr>
  </w:style>
  <w:style w:type="character" w:styleId="a7">
    <w:name w:val="Placeholder Text"/>
    <w:basedOn w:val="a0"/>
    <w:uiPriority w:val="99"/>
    <w:semiHidden/>
    <w:rsid w:val="007353E8"/>
    <w:rPr>
      <w:color w:val="808080"/>
    </w:rPr>
  </w:style>
  <w:style w:type="paragraph" w:styleId="a8">
    <w:name w:val="annotation subject"/>
    <w:basedOn w:val="a6"/>
    <w:next w:val="a6"/>
    <w:link w:val="Char1"/>
    <w:uiPriority w:val="99"/>
    <w:semiHidden/>
    <w:unhideWhenUsed/>
    <w:rsid w:val="00CE2A8A"/>
    <w:pPr>
      <w:spacing w:after="160"/>
    </w:pPr>
    <w:rPr>
      <w:rFonts w:eastAsiaTheme="minorHAnsi"/>
      <w:b/>
      <w:bCs/>
    </w:rPr>
  </w:style>
  <w:style w:type="character" w:customStyle="1" w:styleId="Char1">
    <w:name w:val="Θέμα σχολίου Char"/>
    <w:basedOn w:val="Char0"/>
    <w:link w:val="a8"/>
    <w:uiPriority w:val="99"/>
    <w:semiHidden/>
    <w:rsid w:val="00CE2A8A"/>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143">
      <w:bodyDiv w:val="1"/>
      <w:marLeft w:val="0"/>
      <w:marRight w:val="0"/>
      <w:marTop w:val="0"/>
      <w:marBottom w:val="0"/>
      <w:divBdr>
        <w:top w:val="none" w:sz="0" w:space="0" w:color="auto"/>
        <w:left w:val="none" w:sz="0" w:space="0" w:color="auto"/>
        <w:bottom w:val="none" w:sz="0" w:space="0" w:color="auto"/>
        <w:right w:val="none" w:sz="0" w:space="0" w:color="auto"/>
      </w:divBdr>
    </w:div>
    <w:div w:id="200836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922;&#965;&#961;&#953;&#940;&#954;&#951;\Downloads\&#913;&#963;&#954;&#951;&#963;&#951;_&#949;&#958;&#945;&#963;&#954;&#951;&#963;&#951;&#962;_2_&#949;&#955;&#945;&#967;&#953;&#963;&#964;&#945;_&#964;&#949;&#964;&#961;&#945;&#947;&#969;&#957;&#945;_&#956;&#949;&#963;&#951;_&#964;&#953;&#956;&#951;_2021%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layout>
                <c:manualLayout>
                  <c:x val="0.20413501359734126"/>
                  <c:y val="0.19969381185842341"/>
                </c:manualLayout>
              </c:layout>
              <c:numFmt formatCode="General" sourceLinked="0"/>
            </c:trendlineLbl>
          </c:trendline>
          <c:xVal>
            <c:numRef>
              <c:f>ασκηση_2!$B$2:$B$10</c:f>
              <c:numCache>
                <c:formatCode>General</c:formatCode>
                <c:ptCount val="9"/>
                <c:pt idx="0">
                  <c:v>74.3</c:v>
                </c:pt>
                <c:pt idx="1">
                  <c:v>66.099999999999994</c:v>
                </c:pt>
                <c:pt idx="2">
                  <c:v>61.4</c:v>
                </c:pt>
                <c:pt idx="3">
                  <c:v>58.1</c:v>
                </c:pt>
                <c:pt idx="4">
                  <c:v>53.6</c:v>
                </c:pt>
                <c:pt idx="5">
                  <c:v>47.8</c:v>
                </c:pt>
                <c:pt idx="6">
                  <c:v>44.8</c:v>
                </c:pt>
                <c:pt idx="7">
                  <c:v>39.700000000000003</c:v>
                </c:pt>
              </c:numCache>
            </c:numRef>
          </c:xVal>
          <c:yVal>
            <c:numRef>
              <c:f>ασκηση_2!$C$2:$C$10</c:f>
              <c:numCache>
                <c:formatCode>General</c:formatCode>
                <c:ptCount val="9"/>
                <c:pt idx="0">
                  <c:v>108</c:v>
                </c:pt>
                <c:pt idx="1">
                  <c:v>93</c:v>
                </c:pt>
                <c:pt idx="2">
                  <c:v>86</c:v>
                </c:pt>
                <c:pt idx="3">
                  <c:v>78</c:v>
                </c:pt>
                <c:pt idx="4">
                  <c:v>72</c:v>
                </c:pt>
                <c:pt idx="5">
                  <c:v>64</c:v>
                </c:pt>
                <c:pt idx="6">
                  <c:v>58</c:v>
                </c:pt>
                <c:pt idx="7">
                  <c:v>51</c:v>
                </c:pt>
              </c:numCache>
            </c:numRef>
          </c:yVal>
          <c:smooth val="0"/>
          <c:extLst>
            <c:ext xmlns:c16="http://schemas.microsoft.com/office/drawing/2014/chart" uri="{C3380CC4-5D6E-409C-BE32-E72D297353CC}">
              <c16:uniqueId val="{00000001-D742-4339-B141-507257C90333}"/>
            </c:ext>
          </c:extLst>
        </c:ser>
        <c:dLbls>
          <c:showLegendKey val="0"/>
          <c:showVal val="0"/>
          <c:showCatName val="0"/>
          <c:showSerName val="0"/>
          <c:showPercent val="0"/>
          <c:showBubbleSize val="0"/>
        </c:dLbls>
        <c:axId val="58608640"/>
        <c:axId val="58630912"/>
      </c:scatterChart>
      <c:valAx>
        <c:axId val="58608640"/>
        <c:scaling>
          <c:orientation val="minMax"/>
        </c:scaling>
        <c:delete val="0"/>
        <c:axPos val="b"/>
        <c:numFmt formatCode="General" sourceLinked="1"/>
        <c:majorTickMark val="out"/>
        <c:minorTickMark val="none"/>
        <c:tickLblPos val="nextTo"/>
        <c:crossAx val="58630912"/>
        <c:crosses val="autoZero"/>
        <c:crossBetween val="midCat"/>
      </c:valAx>
      <c:valAx>
        <c:axId val="58630912"/>
        <c:scaling>
          <c:orientation val="minMax"/>
        </c:scaling>
        <c:delete val="0"/>
        <c:axPos val="l"/>
        <c:majorGridlines/>
        <c:numFmt formatCode="General" sourceLinked="1"/>
        <c:majorTickMark val="out"/>
        <c:minorTickMark val="none"/>
        <c:tickLblPos val="nextTo"/>
        <c:crossAx val="58608640"/>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layout>
                <c:manualLayout>
                  <c:x val="0.20413501359734126"/>
                  <c:y val="0.19969381185842341"/>
                </c:manualLayout>
              </c:layout>
              <c:numFmt formatCode="General" sourceLinked="0"/>
            </c:trendlineLbl>
          </c:trendline>
          <c:xVal>
            <c:numRef>
              <c:f>ασκηση_2!$B$2:$B$10</c:f>
              <c:numCache>
                <c:formatCode>General</c:formatCode>
                <c:ptCount val="9"/>
                <c:pt idx="0">
                  <c:v>53</c:v>
                </c:pt>
                <c:pt idx="1">
                  <c:v>48</c:v>
                </c:pt>
                <c:pt idx="2">
                  <c:v>43</c:v>
                </c:pt>
                <c:pt idx="3">
                  <c:v>39</c:v>
                </c:pt>
                <c:pt idx="4">
                  <c:v>35</c:v>
                </c:pt>
                <c:pt idx="5">
                  <c:v>31</c:v>
                </c:pt>
                <c:pt idx="6">
                  <c:v>25</c:v>
                </c:pt>
                <c:pt idx="7">
                  <c:v>22</c:v>
                </c:pt>
              </c:numCache>
            </c:numRef>
          </c:xVal>
          <c:yVal>
            <c:numRef>
              <c:f>ασκηση_2!$C$2:$C$10</c:f>
              <c:numCache>
                <c:formatCode>General</c:formatCode>
                <c:ptCount val="9"/>
                <c:pt idx="0">
                  <c:v>74</c:v>
                </c:pt>
                <c:pt idx="1">
                  <c:v>69</c:v>
                </c:pt>
                <c:pt idx="2">
                  <c:v>64</c:v>
                </c:pt>
                <c:pt idx="3">
                  <c:v>59</c:v>
                </c:pt>
                <c:pt idx="4">
                  <c:v>54</c:v>
                </c:pt>
                <c:pt idx="5">
                  <c:v>49</c:v>
                </c:pt>
                <c:pt idx="6">
                  <c:v>44</c:v>
                </c:pt>
                <c:pt idx="7">
                  <c:v>39</c:v>
                </c:pt>
              </c:numCache>
            </c:numRef>
          </c:yVal>
          <c:smooth val="0"/>
          <c:extLst>
            <c:ext xmlns:c16="http://schemas.microsoft.com/office/drawing/2014/chart" uri="{C3380CC4-5D6E-409C-BE32-E72D297353CC}">
              <c16:uniqueId val="{00000001-0759-4C67-8A7D-BE6289BC0572}"/>
            </c:ext>
          </c:extLst>
        </c:ser>
        <c:dLbls>
          <c:showLegendKey val="0"/>
          <c:showVal val="0"/>
          <c:showCatName val="0"/>
          <c:showSerName val="0"/>
          <c:showPercent val="0"/>
          <c:showBubbleSize val="0"/>
        </c:dLbls>
        <c:axId val="58608640"/>
        <c:axId val="58630912"/>
      </c:scatterChart>
      <c:valAx>
        <c:axId val="58608640"/>
        <c:scaling>
          <c:orientation val="minMax"/>
        </c:scaling>
        <c:delete val="0"/>
        <c:axPos val="b"/>
        <c:numFmt formatCode="General" sourceLinked="1"/>
        <c:majorTickMark val="out"/>
        <c:minorTickMark val="none"/>
        <c:tickLblPos val="nextTo"/>
        <c:crossAx val="58630912"/>
        <c:crosses val="autoZero"/>
        <c:crossBetween val="midCat"/>
      </c:valAx>
      <c:valAx>
        <c:axId val="58630912"/>
        <c:scaling>
          <c:orientation val="minMax"/>
        </c:scaling>
        <c:delete val="0"/>
        <c:axPos val="l"/>
        <c:majorGridlines/>
        <c:numFmt formatCode="General" sourceLinked="1"/>
        <c:majorTickMark val="out"/>
        <c:minorTickMark val="none"/>
        <c:tickLblPos val="nextTo"/>
        <c:crossAx val="58608640"/>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1373</Words>
  <Characters>7828</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4</cp:revision>
  <dcterms:created xsi:type="dcterms:W3CDTF">2021-12-23T20:18:00Z</dcterms:created>
  <dcterms:modified xsi:type="dcterms:W3CDTF">2021-12-23T21:12:00Z</dcterms:modified>
</cp:coreProperties>
</file>